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D650" w14:textId="77777777" w:rsidR="002D0C47" w:rsidRPr="0084436D" w:rsidRDefault="002D0C47" w:rsidP="002D0C47">
      <w:pPr>
        <w:spacing w:after="0"/>
        <w:jc w:val="center"/>
        <w:rPr>
          <w:rFonts w:cs="Times New Roman"/>
          <w:b/>
          <w:sz w:val="24"/>
          <w:szCs w:val="24"/>
        </w:rPr>
      </w:pPr>
      <w:r w:rsidRPr="0084436D">
        <w:rPr>
          <w:rFonts w:cs="Times New Roman"/>
          <w:b/>
          <w:sz w:val="24"/>
          <w:szCs w:val="24"/>
        </w:rPr>
        <w:t xml:space="preserve">Нулевой срез </w:t>
      </w:r>
    </w:p>
    <w:p w14:paraId="16D37D87" w14:textId="566DC933" w:rsidR="002D0C47" w:rsidRPr="0084436D" w:rsidRDefault="002D0C47" w:rsidP="002D0C47">
      <w:pPr>
        <w:spacing w:after="0"/>
        <w:jc w:val="center"/>
        <w:rPr>
          <w:rFonts w:cs="Times New Roman"/>
          <w:b/>
          <w:sz w:val="24"/>
          <w:szCs w:val="24"/>
        </w:rPr>
      </w:pPr>
      <w:r w:rsidRPr="0084436D">
        <w:rPr>
          <w:rFonts w:cs="Times New Roman"/>
          <w:b/>
          <w:sz w:val="24"/>
          <w:szCs w:val="24"/>
        </w:rPr>
        <w:t xml:space="preserve">по русскому языку в </w:t>
      </w:r>
      <w:r w:rsidRPr="0084436D">
        <w:rPr>
          <w:rFonts w:cs="Times New Roman"/>
          <w:b/>
          <w:sz w:val="24"/>
          <w:szCs w:val="24"/>
        </w:rPr>
        <w:t>10</w:t>
      </w:r>
      <w:r w:rsidRPr="0084436D">
        <w:rPr>
          <w:rFonts w:cs="Times New Roman"/>
          <w:b/>
          <w:sz w:val="24"/>
          <w:szCs w:val="24"/>
        </w:rPr>
        <w:t xml:space="preserve"> классе</w:t>
      </w:r>
    </w:p>
    <w:p w14:paraId="28C96F09" w14:textId="77777777" w:rsidR="00B0779C" w:rsidRDefault="00B0779C" w:rsidP="00F05A5B">
      <w:pPr>
        <w:spacing w:after="0"/>
        <w:rPr>
          <w:rFonts w:cs="Times New Roman"/>
          <w:b/>
          <w:sz w:val="24"/>
          <w:szCs w:val="24"/>
        </w:rPr>
      </w:pPr>
    </w:p>
    <w:p w14:paraId="7BA3ED6B" w14:textId="60013134" w:rsidR="002D0C47" w:rsidRPr="0084436D" w:rsidRDefault="002D0C47" w:rsidP="00F05A5B">
      <w:pPr>
        <w:spacing w:after="0"/>
        <w:rPr>
          <w:rFonts w:cs="Times New Roman"/>
          <w:b/>
          <w:sz w:val="24"/>
          <w:szCs w:val="24"/>
        </w:rPr>
      </w:pPr>
      <w:r w:rsidRPr="0084436D">
        <w:rPr>
          <w:rFonts w:cs="Times New Roman"/>
          <w:b/>
          <w:sz w:val="24"/>
          <w:szCs w:val="24"/>
        </w:rPr>
        <w:t xml:space="preserve">Цели: </w:t>
      </w:r>
    </w:p>
    <w:p w14:paraId="64A0FE75" w14:textId="5261F883" w:rsidR="00AC106B" w:rsidRPr="0060128A" w:rsidRDefault="00AC106B" w:rsidP="0060128A">
      <w:pPr>
        <w:tabs>
          <w:tab w:val="left" w:pos="993"/>
        </w:tabs>
        <w:spacing w:after="0"/>
        <w:rPr>
          <w:rFonts w:cs="Times New Roman"/>
          <w:bCs/>
          <w:sz w:val="24"/>
          <w:szCs w:val="24"/>
          <w:lang w:eastAsia="en-GB"/>
        </w:rPr>
      </w:pPr>
      <w:r w:rsidRPr="0060128A">
        <w:rPr>
          <w:rFonts w:cs="Times New Roman"/>
          <w:bCs/>
          <w:sz w:val="24"/>
          <w:szCs w:val="24"/>
          <w:lang w:eastAsia="en-GB"/>
        </w:rPr>
        <w:t>9.1.2.1</w:t>
      </w:r>
      <w:r w:rsidR="0060128A">
        <w:rPr>
          <w:rFonts w:cs="Times New Roman"/>
          <w:bCs/>
          <w:sz w:val="24"/>
          <w:szCs w:val="24"/>
          <w:lang w:eastAsia="en-GB"/>
        </w:rPr>
        <w:t xml:space="preserve"> </w:t>
      </w:r>
      <w:r w:rsidRPr="0060128A">
        <w:rPr>
          <w:rFonts w:cs="Times New Roman"/>
          <w:bCs/>
          <w:sz w:val="24"/>
          <w:szCs w:val="24"/>
          <w:lang w:eastAsia="en-GB"/>
        </w:rPr>
        <w:t>определять основную мысль на основе микротем, выражая свое отношение к услышанному</w:t>
      </w:r>
    </w:p>
    <w:p w14:paraId="593DD6E3" w14:textId="56ECE991" w:rsidR="00AC106B" w:rsidRPr="0060128A" w:rsidRDefault="0060128A" w:rsidP="0060128A">
      <w:pPr>
        <w:tabs>
          <w:tab w:val="left" w:pos="993"/>
        </w:tabs>
        <w:spacing w:after="0"/>
        <w:rPr>
          <w:rFonts w:cs="Times New Roman"/>
          <w:bCs/>
          <w:sz w:val="24"/>
          <w:szCs w:val="24"/>
          <w:lang w:eastAsia="en-GB"/>
        </w:rPr>
      </w:pPr>
      <w:r w:rsidRPr="0060128A">
        <w:rPr>
          <w:rFonts w:cs="Times New Roman"/>
          <w:bCs/>
          <w:sz w:val="24"/>
          <w:szCs w:val="24"/>
          <w:lang w:eastAsia="en-GB"/>
        </w:rPr>
        <w:t>9.2.7.1</w:t>
      </w:r>
      <w:r>
        <w:rPr>
          <w:rFonts w:cs="Times New Roman"/>
          <w:bCs/>
          <w:sz w:val="24"/>
          <w:szCs w:val="24"/>
          <w:lang w:eastAsia="en-GB"/>
        </w:rPr>
        <w:t xml:space="preserve"> </w:t>
      </w:r>
      <w:r w:rsidRPr="0060128A">
        <w:rPr>
          <w:rFonts w:cs="Times New Roman"/>
          <w:bCs/>
          <w:sz w:val="24"/>
          <w:szCs w:val="24"/>
          <w:lang w:eastAsia="en-GB"/>
        </w:rPr>
        <w:t>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</w:t>
      </w:r>
    </w:p>
    <w:p w14:paraId="0A99F76C" w14:textId="394AF400" w:rsidR="0060128A" w:rsidRPr="0060128A" w:rsidRDefault="0060128A" w:rsidP="0060128A">
      <w:pPr>
        <w:pStyle w:val="a7"/>
        <w:spacing w:before="0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9.3.5.1</w:t>
      </w:r>
      <w:r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писать разные виды эссе, в том числе дискуссионное, рассматривая проблему с разных сторон и предлагая пути решения</w:t>
      </w:r>
    </w:p>
    <w:p w14:paraId="054222DD" w14:textId="0D5C44F5" w:rsidR="0060128A" w:rsidRPr="00B0779C" w:rsidRDefault="0060128A" w:rsidP="00B0779C">
      <w:pPr>
        <w:pStyle w:val="a7"/>
        <w:spacing w:before="0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9.4.1.1</w:t>
      </w:r>
      <w:r w:rsidR="00B0779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соблюдать орфографические нормы</w:t>
      </w:r>
      <w:r w:rsidR="00B0779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; </w:t>
      </w: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9.4.4.1</w:t>
      </w:r>
      <w:r w:rsidR="00B0779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 w:rsidRPr="0060128A">
        <w:rPr>
          <w:rFonts w:ascii="Times New Roman" w:hAnsi="Times New Roman" w:cs="Times New Roman"/>
          <w:sz w:val="24"/>
          <w:szCs w:val="24"/>
          <w:lang w:val="ru-RU" w:eastAsia="en-GB"/>
        </w:rPr>
        <w:t>использовать знаки препинания в простых, простых осложненных и сложных предложениях</w:t>
      </w:r>
    </w:p>
    <w:p w14:paraId="292C1007" w14:textId="1A6FB556" w:rsidR="0060128A" w:rsidRDefault="0060128A" w:rsidP="0060128A">
      <w:pPr>
        <w:spacing w:after="0"/>
        <w:rPr>
          <w:rFonts w:cs="Times New Roman"/>
          <w:lang w:eastAsia="en-GB"/>
        </w:rPr>
      </w:pPr>
    </w:p>
    <w:p w14:paraId="4A8C6115" w14:textId="77777777" w:rsidR="0060128A" w:rsidRPr="0084436D" w:rsidRDefault="0060128A" w:rsidP="0060128A">
      <w:pPr>
        <w:spacing w:after="0"/>
        <w:rPr>
          <w:rFonts w:cs="Times New Roman"/>
          <w:b/>
          <w:sz w:val="24"/>
          <w:szCs w:val="24"/>
        </w:rPr>
      </w:pPr>
    </w:p>
    <w:p w14:paraId="51666B6A" w14:textId="5AD820A6" w:rsidR="00F05A5B" w:rsidRPr="0084436D" w:rsidRDefault="00F05A5B" w:rsidP="00F05A5B">
      <w:pPr>
        <w:spacing w:after="0"/>
        <w:rPr>
          <w:rFonts w:cs="Times New Roman"/>
          <w:b/>
          <w:sz w:val="24"/>
          <w:szCs w:val="24"/>
        </w:rPr>
      </w:pPr>
      <w:r w:rsidRPr="0084436D">
        <w:rPr>
          <w:rFonts w:cs="Times New Roman"/>
          <w:b/>
          <w:sz w:val="24"/>
          <w:szCs w:val="24"/>
        </w:rPr>
        <w:t xml:space="preserve">Внимательно прочитайте текст </w:t>
      </w:r>
    </w:p>
    <w:p w14:paraId="7D231420" w14:textId="78F58D7F" w:rsidR="00F05A5B" w:rsidRPr="0084436D" w:rsidRDefault="00F05A5B" w:rsidP="00F05A5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436D">
        <w:rPr>
          <w:color w:val="000000"/>
        </w:rPr>
        <w:t>Из великих изобретений былых времен, окончательно выделивших род людской из приниженного состояния, наибольшую роль сыграла письменность. Дату рождения алфавита можно считать эпохой в человеческом самосознании, откуда открылся прямой путь к появлению книгопечатного станка. Именно по книгам, как по ступенькам, поднимался человек в свою нынешнюю высоту. Таким образом, не только великолепную материальную часть современного </w:t>
      </w:r>
      <w:r w:rsidRPr="00AC106B">
        <w:rPr>
          <w:color w:val="000000"/>
        </w:rPr>
        <w:t>мира,</w:t>
      </w:r>
      <w:r w:rsidRPr="0084436D">
        <w:rPr>
          <w:color w:val="000000"/>
        </w:rPr>
        <w:t xml:space="preserve"> даже не святыни искусств (хотя не только они, на мой взгляд, скрепляют разнообразные на всех поприщах человеческие достижения в единую культуру), а книгу надо считать опорным камнем фундамента цивилизации.</w:t>
      </w:r>
    </w:p>
    <w:p w14:paraId="45C7FE4B" w14:textId="77777777" w:rsidR="00F05A5B" w:rsidRPr="0084436D" w:rsidRDefault="00F05A5B" w:rsidP="00F05A5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436D">
        <w:rPr>
          <w:color w:val="000000"/>
        </w:rPr>
        <w:t>Книге человечество доверило свои священные прозрения, открытия, рецептуру осмысленного существования на планете Земля. Книга есть кратчайший отчет о пройденном пути человечества и, следовательно, наметка его завтрашних маршрутов. Книга может научить, как и в какой последовательности двигаться вперед, как избегать бездн и взбираться на вершины, как почестнее людям следует вести себя на земле согласно своему человеческому званию.</w:t>
      </w:r>
    </w:p>
    <w:p w14:paraId="24736807" w14:textId="1F230DF3" w:rsidR="00F05A5B" w:rsidRDefault="00F05A5B" w:rsidP="00F05A5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436D">
        <w:rPr>
          <w:color w:val="000000"/>
        </w:rPr>
        <w:t>Книга — верный, бескорыстный друг. Она самый терпеливый учитель, готовый десятки раз повторять недоступную сразу мысль. Старшее поколение, вручая своей юной смене страну, мир и вечные идеи справедливости на земле, оставляет ей единственное наиболее полное завещание — книгу. Поэтому любите книгу, храните ее выше всякого другого достояния. Учитесь преданности книге, знанию.</w:t>
      </w:r>
    </w:p>
    <w:p w14:paraId="1EDAE584" w14:textId="0134F949" w:rsidR="00B0779C" w:rsidRPr="0084436D" w:rsidRDefault="00B0779C" w:rsidP="00B0779C">
      <w:pPr>
        <w:pStyle w:val="leftmargin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(по Л. М. Леонову)</w:t>
      </w:r>
    </w:p>
    <w:p w14:paraId="120F8BB3" w14:textId="6BD0C8E4" w:rsidR="00F05A5B" w:rsidRPr="0084436D" w:rsidRDefault="00F05A5B" w:rsidP="00F05A5B">
      <w:pPr>
        <w:shd w:val="clear" w:color="auto" w:fill="FFFFFF"/>
        <w:jc w:val="both"/>
        <w:rPr>
          <w:rStyle w:val="outernumber"/>
          <w:rFonts w:cs="Times New Roman"/>
          <w:b/>
          <w:bCs/>
          <w:color w:val="000000"/>
          <w:sz w:val="24"/>
          <w:szCs w:val="24"/>
        </w:rPr>
      </w:pPr>
    </w:p>
    <w:p w14:paraId="35734FAD" w14:textId="77777777" w:rsidR="002D0C47" w:rsidRPr="0084436D" w:rsidRDefault="002D0C47" w:rsidP="002D0C47">
      <w:pPr>
        <w:shd w:val="clear" w:color="auto" w:fill="FFFFFF"/>
        <w:jc w:val="both"/>
        <w:rPr>
          <w:rFonts w:cs="Times New Roman"/>
          <w:bCs/>
          <w:i/>
          <w:iCs/>
          <w:sz w:val="24"/>
          <w:szCs w:val="24"/>
        </w:rPr>
      </w:pPr>
      <w:r w:rsidRPr="0084436D">
        <w:rPr>
          <w:rFonts w:cs="Times New Roman"/>
          <w:bCs/>
          <w:i/>
          <w:iCs/>
          <w:sz w:val="24"/>
          <w:szCs w:val="24"/>
        </w:rPr>
        <w:t>1. Выделите в тексте актуальную, на ваш взгляд, тему и сформулируйте её в виде тезиса для написания эссе.</w:t>
      </w:r>
    </w:p>
    <w:p w14:paraId="6B780DBD" w14:textId="06F7AF58" w:rsidR="002D0C47" w:rsidRPr="0084436D" w:rsidRDefault="002D0C47" w:rsidP="002D0C47">
      <w:pPr>
        <w:shd w:val="clear" w:color="auto" w:fill="FFFFFF"/>
        <w:jc w:val="both"/>
        <w:rPr>
          <w:rStyle w:val="outernumber"/>
          <w:rFonts w:cs="Times New Roman"/>
          <w:bCs/>
          <w:i/>
          <w:iCs/>
          <w:sz w:val="24"/>
          <w:szCs w:val="24"/>
        </w:rPr>
      </w:pPr>
      <w:r w:rsidRPr="0084436D">
        <w:rPr>
          <w:rFonts w:cs="Times New Roman"/>
          <w:bCs/>
          <w:i/>
          <w:iCs/>
          <w:sz w:val="24"/>
          <w:szCs w:val="24"/>
        </w:rPr>
        <w:t>2. Н</w:t>
      </w:r>
      <w:r w:rsidRPr="0084436D">
        <w:rPr>
          <w:rFonts w:cs="Times New Roman"/>
          <w:bCs/>
          <w:i/>
          <w:iCs/>
          <w:sz w:val="24"/>
          <w:szCs w:val="24"/>
        </w:rPr>
        <w:t>апишите эссе-аргументацию (150-200 слов) для школьного журнала на тему «Будет ли востребована книга в будущем?»</w:t>
      </w:r>
    </w:p>
    <w:p w14:paraId="3CB8E51B" w14:textId="77777777" w:rsidR="004D0919" w:rsidRPr="0084436D" w:rsidRDefault="004D0919" w:rsidP="00F05A5B">
      <w:pPr>
        <w:shd w:val="clear" w:color="auto" w:fill="FFFFFF"/>
        <w:jc w:val="both"/>
        <w:rPr>
          <w:rStyle w:val="outernumber"/>
          <w:rFonts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"/>
        <w:gridCol w:w="336"/>
        <w:gridCol w:w="7699"/>
        <w:gridCol w:w="1054"/>
      </w:tblGrid>
      <w:tr w:rsidR="002D0C47" w:rsidRPr="0084436D" w14:paraId="7995A196" w14:textId="77777777" w:rsidTr="00BF7B5F">
        <w:tc>
          <w:tcPr>
            <w:tcW w:w="818" w:type="dxa"/>
            <w:gridSpan w:val="2"/>
          </w:tcPr>
          <w:p w14:paraId="218BC9B9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99" w:type="dxa"/>
          </w:tcPr>
          <w:p w14:paraId="0AC691AE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054" w:type="dxa"/>
          </w:tcPr>
          <w:p w14:paraId="7ECF8105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2D0C47" w:rsidRPr="0084436D" w14:paraId="7C84AA04" w14:textId="77777777" w:rsidTr="00BF7B5F">
        <w:tc>
          <w:tcPr>
            <w:tcW w:w="482" w:type="dxa"/>
            <w:vMerge w:val="restart"/>
            <w:textDirection w:val="btLr"/>
          </w:tcPr>
          <w:p w14:paraId="7C64F299" w14:textId="77777777" w:rsidR="002D0C47" w:rsidRPr="0084436D" w:rsidRDefault="002D0C47" w:rsidP="00BF7B5F">
            <w:pPr>
              <w:ind w:left="113" w:right="113"/>
              <w:rPr>
                <w:rFonts w:cs="Times New Roman"/>
                <w:bCs/>
                <w:sz w:val="20"/>
                <w:szCs w:val="20"/>
              </w:rPr>
            </w:pPr>
            <w:r w:rsidRPr="0084436D">
              <w:rPr>
                <w:rFonts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6" w:type="dxa"/>
          </w:tcPr>
          <w:p w14:paraId="47BBC234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14:paraId="09163104" w14:textId="36A33163" w:rsidR="002D0C47" w:rsidRPr="0084436D" w:rsidRDefault="00B0779C" w:rsidP="00BF7B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Выделяет в тексте актуальную проблему и формулирует её в виде тезиса</w:t>
            </w:r>
          </w:p>
        </w:tc>
        <w:tc>
          <w:tcPr>
            <w:tcW w:w="1054" w:type="dxa"/>
          </w:tcPr>
          <w:p w14:paraId="33631E0D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2D0C47" w:rsidRPr="0084436D" w14:paraId="47B2F8B9" w14:textId="77777777" w:rsidTr="00BF7B5F">
        <w:tc>
          <w:tcPr>
            <w:tcW w:w="482" w:type="dxa"/>
            <w:vMerge/>
          </w:tcPr>
          <w:p w14:paraId="087B5EBB" w14:textId="77777777" w:rsidR="002D0C47" w:rsidRPr="0084436D" w:rsidRDefault="002D0C47" w:rsidP="00BF7B5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7FEDE866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9" w:type="dxa"/>
          </w:tcPr>
          <w:p w14:paraId="64F9814C" w14:textId="77777777" w:rsidR="002D0C47" w:rsidRPr="0084436D" w:rsidRDefault="002D0C47" w:rsidP="00BF7B5F">
            <w:pPr>
              <w:rPr>
                <w:rFonts w:cs="Times New Roman"/>
                <w:sz w:val="24"/>
                <w:szCs w:val="24"/>
              </w:rPr>
            </w:pPr>
            <w:r w:rsidRPr="0084436D">
              <w:rPr>
                <w:rFonts w:cs="Times New Roman"/>
                <w:sz w:val="24"/>
                <w:szCs w:val="24"/>
              </w:rPr>
              <w:t>Правильно разрабатывает замысел эссе: основную мысль (тезис), аргументацию, выводы</w:t>
            </w:r>
          </w:p>
        </w:tc>
        <w:tc>
          <w:tcPr>
            <w:tcW w:w="1054" w:type="dxa"/>
          </w:tcPr>
          <w:p w14:paraId="52E21E58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2D0C47" w:rsidRPr="0084436D" w14:paraId="5B5DF574" w14:textId="77777777" w:rsidTr="00BF7B5F">
        <w:tc>
          <w:tcPr>
            <w:tcW w:w="482" w:type="dxa"/>
            <w:vMerge/>
            <w:tcBorders>
              <w:bottom w:val="single" w:sz="12" w:space="0" w:color="auto"/>
            </w:tcBorders>
          </w:tcPr>
          <w:p w14:paraId="37FCBA7B" w14:textId="77777777" w:rsidR="002D0C47" w:rsidRPr="0084436D" w:rsidRDefault="002D0C47" w:rsidP="00BF7B5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</w:tcPr>
          <w:p w14:paraId="758AE263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9" w:type="dxa"/>
            <w:tcBorders>
              <w:bottom w:val="single" w:sz="12" w:space="0" w:color="auto"/>
            </w:tcBorders>
          </w:tcPr>
          <w:p w14:paraId="6C1BEAC5" w14:textId="77777777" w:rsidR="002D0C47" w:rsidRPr="0084436D" w:rsidRDefault="002D0C47" w:rsidP="00BF7B5F">
            <w:pPr>
              <w:rPr>
                <w:rFonts w:cs="Times New Roman"/>
                <w:sz w:val="24"/>
                <w:szCs w:val="24"/>
              </w:rPr>
            </w:pPr>
            <w:r w:rsidRPr="0084436D">
              <w:rPr>
                <w:rFonts w:cs="Times New Roman"/>
                <w:sz w:val="24"/>
                <w:szCs w:val="24"/>
              </w:rPr>
              <w:t xml:space="preserve">Показывает грамотность лексико-грамматического выражения замысла: грамматическую сочетаемость, стилистическую уместность, выбор слов 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060A7CAF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2D0C47" w:rsidRPr="0084436D" w14:paraId="4564272D" w14:textId="77777777" w:rsidTr="00BF7B5F">
        <w:tc>
          <w:tcPr>
            <w:tcW w:w="482" w:type="dxa"/>
            <w:vMerge w:val="restart"/>
            <w:tcBorders>
              <w:top w:val="single" w:sz="12" w:space="0" w:color="auto"/>
            </w:tcBorders>
            <w:textDirection w:val="btLr"/>
          </w:tcPr>
          <w:p w14:paraId="3E9E3F9A" w14:textId="77777777" w:rsidR="002D0C47" w:rsidRPr="0084436D" w:rsidRDefault="002D0C47" w:rsidP="00BF7B5F">
            <w:pPr>
              <w:ind w:left="113" w:right="113"/>
              <w:rPr>
                <w:rFonts w:cs="Times New Roman"/>
                <w:bCs/>
                <w:sz w:val="20"/>
                <w:szCs w:val="20"/>
              </w:rPr>
            </w:pPr>
            <w:r w:rsidRPr="0084436D">
              <w:rPr>
                <w:rFonts w:cs="Times New Roman"/>
                <w:bCs/>
                <w:sz w:val="20"/>
                <w:szCs w:val="20"/>
              </w:rPr>
              <w:t>грамотность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57FAD654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CFD371F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9" w:type="dxa"/>
            <w:tcBorders>
              <w:top w:val="single" w:sz="12" w:space="0" w:color="auto"/>
            </w:tcBorders>
          </w:tcPr>
          <w:p w14:paraId="29387B9A" w14:textId="77777777" w:rsidR="002D0C47" w:rsidRPr="0084436D" w:rsidRDefault="002D0C47" w:rsidP="00BF7B5F">
            <w:pPr>
              <w:rPr>
                <w:rFonts w:cs="Times New Roman"/>
                <w:sz w:val="24"/>
                <w:szCs w:val="24"/>
              </w:rPr>
            </w:pPr>
          </w:p>
          <w:p w14:paraId="76EA8687" w14:textId="77777777" w:rsidR="002D0C47" w:rsidRPr="0084436D" w:rsidRDefault="002D0C47" w:rsidP="00BF7B5F">
            <w:pPr>
              <w:rPr>
                <w:rFonts w:cs="Times New Roman"/>
                <w:sz w:val="24"/>
                <w:szCs w:val="24"/>
              </w:rPr>
            </w:pPr>
            <w:r w:rsidRPr="0084436D">
              <w:rPr>
                <w:rFonts w:cs="Times New Roman"/>
                <w:sz w:val="24"/>
                <w:szCs w:val="24"/>
              </w:rPr>
              <w:t>Отсутствуют орфографические ошибки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14:paraId="1E37E31B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110323D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2D0C47" w:rsidRPr="0084436D" w14:paraId="3C101D09" w14:textId="77777777" w:rsidTr="00BF7B5F">
        <w:tc>
          <w:tcPr>
            <w:tcW w:w="482" w:type="dxa"/>
            <w:vMerge/>
          </w:tcPr>
          <w:p w14:paraId="2E3FBB19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F96813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9" w:type="dxa"/>
          </w:tcPr>
          <w:p w14:paraId="441A915F" w14:textId="77777777" w:rsidR="002D0C47" w:rsidRPr="0084436D" w:rsidRDefault="002D0C47" w:rsidP="00BF7B5F">
            <w:pPr>
              <w:rPr>
                <w:rFonts w:cs="Times New Roman"/>
                <w:sz w:val="24"/>
                <w:szCs w:val="24"/>
              </w:rPr>
            </w:pPr>
            <w:r w:rsidRPr="0084436D">
              <w:rPr>
                <w:rFonts w:cs="Times New Roman"/>
                <w:sz w:val="24"/>
                <w:szCs w:val="24"/>
              </w:rPr>
              <w:t>Отсутствуют пунктуационные ошибки, стилистические погрешности</w:t>
            </w:r>
          </w:p>
        </w:tc>
        <w:tc>
          <w:tcPr>
            <w:tcW w:w="1054" w:type="dxa"/>
          </w:tcPr>
          <w:p w14:paraId="4A47B5A3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2D0C47" w:rsidRPr="0084436D" w14:paraId="0628B511" w14:textId="77777777" w:rsidTr="00BF7B5F">
        <w:tc>
          <w:tcPr>
            <w:tcW w:w="482" w:type="dxa"/>
            <w:vMerge/>
          </w:tcPr>
          <w:p w14:paraId="5136AE8C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D30741" w14:textId="77777777" w:rsidR="002D0C47" w:rsidRPr="0084436D" w:rsidRDefault="002D0C47" w:rsidP="00BF7B5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99" w:type="dxa"/>
          </w:tcPr>
          <w:p w14:paraId="6FCA0CA5" w14:textId="77777777" w:rsidR="002D0C47" w:rsidRPr="0084436D" w:rsidRDefault="002D0C47" w:rsidP="00BF7B5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541373" w14:textId="77777777" w:rsidR="002D0C47" w:rsidRPr="0084436D" w:rsidRDefault="002D0C47" w:rsidP="00BF7B5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4436D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</w:tcPr>
          <w:p w14:paraId="757ADFD7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EA3CBC" w14:textId="77777777" w:rsidR="002D0C47" w:rsidRPr="0084436D" w:rsidRDefault="002D0C47" w:rsidP="00BF7B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4436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</w:tbl>
    <w:p w14:paraId="15C14755" w14:textId="77777777" w:rsidR="00F12C76" w:rsidRPr="0084436D" w:rsidRDefault="00F12C76" w:rsidP="00B0779C">
      <w:pPr>
        <w:shd w:val="clear" w:color="auto" w:fill="FFFFFF"/>
        <w:jc w:val="both"/>
        <w:rPr>
          <w:rFonts w:cs="Times New Roman"/>
          <w:sz w:val="24"/>
          <w:szCs w:val="24"/>
        </w:rPr>
      </w:pPr>
    </w:p>
    <w:sectPr w:rsidR="00F12C76" w:rsidRPr="0084436D" w:rsidSect="00B0779C">
      <w:pgSz w:w="11906" w:h="16838" w:code="9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5B"/>
    <w:rsid w:val="000D5373"/>
    <w:rsid w:val="000F0794"/>
    <w:rsid w:val="002D0C47"/>
    <w:rsid w:val="004D0919"/>
    <w:rsid w:val="0060128A"/>
    <w:rsid w:val="006C0B77"/>
    <w:rsid w:val="008242FF"/>
    <w:rsid w:val="0084406D"/>
    <w:rsid w:val="0084436D"/>
    <w:rsid w:val="00870751"/>
    <w:rsid w:val="00922C48"/>
    <w:rsid w:val="00AC106B"/>
    <w:rsid w:val="00B0779C"/>
    <w:rsid w:val="00B46CCA"/>
    <w:rsid w:val="00B915B7"/>
    <w:rsid w:val="00EA59DF"/>
    <w:rsid w:val="00EE4070"/>
    <w:rsid w:val="00F05A5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C6E3"/>
  <w15:chartTrackingRefBased/>
  <w15:docId w15:val="{CA2B6660-470E-4BB5-BEFF-3448DF34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5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A5B"/>
    <w:rPr>
      <w:color w:val="0563C1" w:themeColor="hyperlink"/>
      <w:u w:val="single"/>
    </w:rPr>
  </w:style>
  <w:style w:type="character" w:customStyle="1" w:styleId="outernumber">
    <w:name w:val="outer_number"/>
    <w:basedOn w:val="a0"/>
    <w:rsid w:val="00F05A5B"/>
  </w:style>
  <w:style w:type="character" w:customStyle="1" w:styleId="probnums">
    <w:name w:val="prob_nums"/>
    <w:basedOn w:val="a0"/>
    <w:rsid w:val="00F05A5B"/>
  </w:style>
  <w:style w:type="paragraph" w:customStyle="1" w:styleId="leftmargin">
    <w:name w:val="left_margin"/>
    <w:basedOn w:val="a"/>
    <w:rsid w:val="00F05A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5A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0C47"/>
    <w:pPr>
      <w:ind w:left="720"/>
      <w:contextualSpacing/>
    </w:pPr>
  </w:style>
  <w:style w:type="table" w:styleId="a6">
    <w:name w:val="Table Grid"/>
    <w:basedOn w:val="a1"/>
    <w:uiPriority w:val="59"/>
    <w:rsid w:val="002D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60128A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2022-08-26T16:23:00Z</dcterms:created>
  <dcterms:modified xsi:type="dcterms:W3CDTF">2022-08-26T17:31:00Z</dcterms:modified>
</cp:coreProperties>
</file>