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29" w:rsidRPr="00A11D27" w:rsidRDefault="005C1629" w:rsidP="005C1629">
      <w:pPr>
        <w:spacing w:line="240" w:lineRule="auto"/>
        <w:jc w:val="center"/>
        <w:rPr>
          <w:rFonts w:ascii="Times New Roman" w:hAnsi="Times New Roman"/>
          <w:b/>
          <w:szCs w:val="22"/>
          <w:lang w:val="kk-KZ"/>
        </w:rPr>
      </w:pPr>
      <w:r w:rsidRPr="00A11D27">
        <w:rPr>
          <w:rFonts w:ascii="Times New Roman" w:hAnsi="Times New Roman"/>
          <w:b/>
          <w:szCs w:val="22"/>
          <w:lang w:val="ru-RU"/>
        </w:rPr>
        <w:t xml:space="preserve">КАЛЕНДАРНО-ТЕМАТИЧЕСКОЕ ПЛАНИРОВАНИЕ ПО ПРЕДМЕТУ </w:t>
      </w:r>
      <w:r w:rsidRPr="00A11D27">
        <w:rPr>
          <w:rFonts w:ascii="Times New Roman" w:hAnsi="Times New Roman"/>
          <w:b/>
          <w:szCs w:val="22"/>
          <w:lang w:val="kk-KZ"/>
        </w:rPr>
        <w:t>«ОСНОВЫ ПРАВА» ДЛЯ 10 КЛАССА</w:t>
      </w:r>
    </w:p>
    <w:p w:rsidR="005C1629" w:rsidRPr="007F49EA" w:rsidRDefault="005C1629" w:rsidP="005C1629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BD3A23">
        <w:rPr>
          <w:rFonts w:ascii="Times New Roman" w:hAnsi="Times New Roman"/>
          <w:sz w:val="28"/>
          <w:szCs w:val="28"/>
          <w:lang w:val="ru-RU"/>
        </w:rPr>
        <w:t>(</w:t>
      </w:r>
      <w:r w:rsidRPr="005C1629">
        <w:rPr>
          <w:rFonts w:ascii="Times New Roman" w:hAnsi="Times New Roman"/>
          <w:sz w:val="28"/>
          <w:szCs w:val="28"/>
          <w:lang w:val="ru-RU"/>
        </w:rPr>
        <w:t>общественно-гуманитарное направление</w:t>
      </w:r>
      <w:r w:rsidRPr="00BD3A23">
        <w:rPr>
          <w:rFonts w:ascii="Times New Roman" w:hAnsi="Times New Roman"/>
          <w:sz w:val="28"/>
          <w:szCs w:val="28"/>
          <w:lang w:val="ru-RU"/>
        </w:rPr>
        <w:t>)</w:t>
      </w:r>
    </w:p>
    <w:p w:rsidR="005C1629" w:rsidRPr="00BD3A23" w:rsidRDefault="005C1629" w:rsidP="005C162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1629" w:rsidRPr="00A22C51" w:rsidRDefault="005C1629" w:rsidP="005C1629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102</w:t>
      </w:r>
      <w:r w:rsidRPr="00A22C51">
        <w:rPr>
          <w:rFonts w:ascii="Times New Roman" w:hAnsi="Times New Roman"/>
          <w:sz w:val="24"/>
          <w:lang w:val="ru-RU"/>
        </w:rPr>
        <w:t xml:space="preserve"> ч. в год, </w:t>
      </w:r>
      <w:r>
        <w:rPr>
          <w:rFonts w:ascii="Times New Roman" w:hAnsi="Times New Roman"/>
          <w:sz w:val="24"/>
          <w:lang w:val="ru-RU"/>
        </w:rPr>
        <w:t>3</w:t>
      </w:r>
      <w:r w:rsidRPr="00A22C51">
        <w:rPr>
          <w:rFonts w:ascii="Times New Roman" w:hAnsi="Times New Roman"/>
          <w:sz w:val="24"/>
          <w:lang w:val="ru-RU"/>
        </w:rPr>
        <w:t xml:space="preserve"> ч. в неделю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2"/>
        <w:gridCol w:w="1514"/>
        <w:gridCol w:w="2551"/>
        <w:gridCol w:w="3544"/>
        <w:gridCol w:w="1019"/>
        <w:gridCol w:w="27"/>
        <w:gridCol w:w="27"/>
        <w:gridCol w:w="14"/>
        <w:gridCol w:w="54"/>
        <w:gridCol w:w="27"/>
        <w:gridCol w:w="646"/>
      </w:tblGrid>
      <w:tr w:rsidR="00081919" w:rsidRPr="00801B48" w:rsidTr="00081919">
        <w:trPr>
          <w:trHeight w:val="269"/>
        </w:trPr>
        <w:tc>
          <w:tcPr>
            <w:tcW w:w="1322" w:type="dxa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</w:p>
        </w:tc>
        <w:tc>
          <w:tcPr>
            <w:tcW w:w="1514" w:type="dxa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color w:val="000000"/>
                <w:sz w:val="24"/>
                <w:lang w:val="ru-RU"/>
              </w:rPr>
              <w:t>Подраздел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Темы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Цели обучения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D3A2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741" w:type="dxa"/>
            <w:gridSpan w:val="4"/>
          </w:tcPr>
          <w:p w:rsidR="00081919" w:rsidRPr="00801B48" w:rsidRDefault="00E62101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Сроки</w:t>
            </w:r>
          </w:p>
        </w:tc>
      </w:tr>
      <w:tr w:rsidR="00081919" w:rsidRPr="00801B48" w:rsidTr="00081919">
        <w:trPr>
          <w:trHeight w:val="269"/>
        </w:trPr>
        <w:tc>
          <w:tcPr>
            <w:tcW w:w="8931" w:type="dxa"/>
            <w:gridSpan w:val="4"/>
          </w:tcPr>
          <w:p w:rsidR="00081919" w:rsidRPr="00A06EEA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41" w:type="dxa"/>
            <w:gridSpan w:val="4"/>
          </w:tcPr>
          <w:p w:rsidR="00081919" w:rsidRPr="00801B48" w:rsidRDefault="00081919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1134"/>
        </w:trPr>
        <w:tc>
          <w:tcPr>
            <w:tcW w:w="1322" w:type="dxa"/>
            <w:vMerge w:val="restart"/>
          </w:tcPr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Право и государство</w:t>
            </w: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Основные понятия о праве и государстве 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Основные признаки и функции права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10.1.1.1 - объяснять понятие права,  обобщая его признаки;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10.1.1.2 - раскрывать функциональное значение права на конкретных примерах 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1317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Система права.   Государство как особый субъект права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10.1.1.3 - объяснять понятие системы права и его основные элементы (норма права, отрасль, подотрасль, правовой институт);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10.1.1.4 - определять государство как особый субъект права и правовых отношений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1336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Правовое государство, гражданское общество 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Понятие и принципы правового государства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10.1.2.1 - раскрывать принципы правового государства;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10.1.2.2 - демон-стрировать знания о сущности и функциональном значении правового государства в мировой практике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1410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Понятие, основные элементы и институты гражданского общества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10.1.2.3 - различать элементы и институты гражданского общества на основе конституционных принципов;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10.1.2.4 – демон-стрировать знания о сущности и функциональном значении гражданского общества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1153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Понятие прав человека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Понятие и основные виды прав человека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10.1.3.1 - объяснять понятие прав и свобод человека,  демонстрируя понимание правовых возможностей личности;</w:t>
            </w: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10.1.3.2 - классифи-цировать права и свободы человека и гражданина  (политические, гражданские, социальные, экономические и культурные);</w:t>
            </w:r>
          </w:p>
          <w:p w:rsidR="00081919" w:rsidRPr="00A06EEA" w:rsidRDefault="00081919" w:rsidP="00A06EE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10.1.3.3 - оценивать значение международных документов в сфере прав человека (Всеобщая Декларация прав человека, Международный пакт о 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lastRenderedPageBreak/>
              <w:t>гражданских и политических правах, Международный пакт о социальных, экономических и культурных правах)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272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spacing w:line="240" w:lineRule="auto"/>
              <w:rPr>
                <w:rFonts w:ascii="Times New Roman" w:eastAsia="MS Minngs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Принципы правосудия. Правоохранительные органы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eastAsia="MS Minngs" w:hAnsi="Times New Roman"/>
                <w:sz w:val="24"/>
                <w:lang w:val="ru-RU"/>
              </w:rPr>
              <w:t xml:space="preserve">Принципы правосудия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10.1.4.1 - объяснять принципы правосудия, приводя конкретные примеры  </w:t>
            </w:r>
          </w:p>
        </w:tc>
        <w:tc>
          <w:tcPr>
            <w:tcW w:w="1073" w:type="dxa"/>
            <w:gridSpan w:val="3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41" w:type="dxa"/>
            <w:gridSpan w:val="4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677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Правоохранительные органы Республики Казахстан </w:t>
            </w:r>
          </w:p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2475C" w:rsidRDefault="0022475C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2475C" w:rsidRDefault="0022475C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81919" w:rsidRPr="00780D3A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780D3A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22475C">
              <w:rPr>
                <w:rFonts w:ascii="Times New Roman" w:hAnsi="Times New Roman"/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3544" w:type="dxa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10.1.4.2 - определять функции и правовой статус правоохрани-тельных органов Республики Казахстан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73" w:type="dxa"/>
            <w:gridSpan w:val="3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2475C" w:rsidRDefault="0022475C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2475C" w:rsidRDefault="0022475C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41" w:type="dxa"/>
            <w:gridSpan w:val="4"/>
          </w:tcPr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A06EEA" w:rsidTr="00081919">
        <w:trPr>
          <w:trHeight w:val="303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5C31D5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sz w:val="24"/>
                <w:lang w:val="ru-RU"/>
              </w:rPr>
            </w:pPr>
            <w:r w:rsidRPr="005C31D5">
              <w:rPr>
                <w:rFonts w:ascii="Times New Roman" w:hAnsi="Times New Roman"/>
                <w:sz w:val="24"/>
                <w:lang w:val="kk-KZ"/>
              </w:rPr>
              <w:t>Проектная и исследовательская работа:</w:t>
            </w:r>
          </w:p>
        </w:tc>
        <w:tc>
          <w:tcPr>
            <w:tcW w:w="6095" w:type="dxa"/>
            <w:gridSpan w:val="2"/>
          </w:tcPr>
          <w:p w:rsidR="00081919" w:rsidRPr="005C31D5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31D5">
              <w:rPr>
                <w:rFonts w:ascii="Times New Roman" w:hAnsi="Times New Roman"/>
                <w:sz w:val="24"/>
                <w:lang w:val="kk-KZ"/>
              </w:rPr>
              <w:t>Эволюция форм государства и права;</w:t>
            </w:r>
          </w:p>
          <w:p w:rsidR="00081919" w:rsidRPr="005C31D5" w:rsidRDefault="00081919" w:rsidP="005C31D5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5C31D5" w:rsidRDefault="00081919" w:rsidP="005C31D5">
            <w:pPr>
              <w:tabs>
                <w:tab w:val="left" w:pos="1603"/>
              </w:tabs>
              <w:rPr>
                <w:rFonts w:ascii="Times New Roman" w:hAnsi="Times New Roman"/>
                <w:sz w:val="24"/>
                <w:lang w:val="ru-RU"/>
              </w:rPr>
            </w:pPr>
            <w:r w:rsidRPr="005C31D5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1073" w:type="dxa"/>
            <w:gridSpan w:val="3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41" w:type="dxa"/>
            <w:gridSpan w:val="4"/>
          </w:tcPr>
          <w:p w:rsidR="00081919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01B48" w:rsidRPr="00801B48" w:rsidTr="00081919">
        <w:trPr>
          <w:trHeight w:val="392"/>
        </w:trPr>
        <w:tc>
          <w:tcPr>
            <w:tcW w:w="8931" w:type="dxa"/>
            <w:gridSpan w:val="4"/>
          </w:tcPr>
          <w:p w:rsidR="00801B48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2475C" w:rsidRPr="00A06EEA" w:rsidRDefault="0022475C" w:rsidP="00801B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14" w:type="dxa"/>
            <w:gridSpan w:val="7"/>
          </w:tcPr>
          <w:p w:rsidR="00801B48" w:rsidRPr="00801B48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838"/>
        </w:trPr>
        <w:tc>
          <w:tcPr>
            <w:tcW w:w="1322" w:type="dxa"/>
            <w:vMerge w:val="restart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Публичное право  </w:t>
            </w: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eastAsia="MS Minngs" w:hAnsi="Times New Roman"/>
                <w:color w:val="000000"/>
                <w:sz w:val="24"/>
                <w:lang w:val="ru-RU"/>
              </w:rPr>
            </w:pPr>
            <w:r w:rsidRPr="00801B48">
              <w:rPr>
                <w:rFonts w:ascii="Times New Roman" w:eastAsia="MS Minngs" w:hAnsi="Times New Roman"/>
                <w:color w:val="000000"/>
                <w:sz w:val="24"/>
                <w:lang w:val="ru-RU"/>
              </w:rPr>
              <w:lastRenderedPageBreak/>
              <w:t xml:space="preserve">Система конституционного права Республики Казахстан 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Институты конституционного права Республики Казахстан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10.2.1.1 - объяснять институты конституционного права как систему правовых норм;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10.2.1.2 - определять источники конституционного права Республики Казахстан и объяснять их назначение (Конституция, Конституционные законы, акты Конституционного Совета)</w:t>
            </w:r>
          </w:p>
        </w:tc>
        <w:tc>
          <w:tcPr>
            <w:tcW w:w="1141" w:type="dxa"/>
            <w:gridSpan w:val="5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673" w:type="dxa"/>
            <w:gridSpan w:val="2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1647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административного права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Правовое регулирование государственного управления в  Республике Казахстан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10.2.2.1 - объяснять особенности правового регулирования государственного управления в  Республике Казахстан посредством создания графической схемы</w:t>
            </w:r>
          </w:p>
        </w:tc>
        <w:tc>
          <w:tcPr>
            <w:tcW w:w="1141" w:type="dxa"/>
            <w:gridSpan w:val="5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673" w:type="dxa"/>
            <w:gridSpan w:val="2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экологического права 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Понятие и предмет правового регулирования экологического  права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10.2.3.1 - объяснять понятие  и предмет правового регулирования экологического права;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10.2.3.2 - предлагать правовые пути решения актуальной экологической проблемы на основе Экологического кодекса</w:t>
            </w:r>
          </w:p>
        </w:tc>
        <w:tc>
          <w:tcPr>
            <w:tcW w:w="1141" w:type="dxa"/>
            <w:gridSpan w:val="5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673" w:type="dxa"/>
            <w:gridSpan w:val="2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1000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уголовного права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Уголовный кодекс как основной источник уголовного права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10.2.4.1 - определять содержание и структуру Уголовного кодекса;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10.2.4.2 - соотносить конкретную жизненную ситуацию с нормами 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уголовного права </w:t>
            </w:r>
          </w:p>
        </w:tc>
        <w:tc>
          <w:tcPr>
            <w:tcW w:w="1141" w:type="dxa"/>
            <w:gridSpan w:val="5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673" w:type="dxa"/>
            <w:gridSpan w:val="2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Уголовные правонарушения и лица, привлекаемые к уголовной ответственности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10.2.4.3 - характеризовать уголовные проступки и преступления по степени общественной опасности на конкретных примерах;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10.2.4.4 - определять особенности привлечения к уголовной ответственности несовершеннолетних на примере правовой ситуации</w:t>
            </w:r>
          </w:p>
        </w:tc>
        <w:tc>
          <w:tcPr>
            <w:tcW w:w="1168" w:type="dxa"/>
            <w:gridSpan w:val="6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646" w:type="dxa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1907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Понятие уголовного наказания и освобождение от него</w:t>
            </w:r>
          </w:p>
          <w:p w:rsidR="00081919" w:rsidRPr="00370BEA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10.2.4.5 - оценивать уголовноеправонару-шение с учетом смягчающих и отяг-чающих обстоятельств;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10.2.4.6 - определять условия, при которых лицо освобождается от уголовной ответственности </w:t>
            </w:r>
          </w:p>
        </w:tc>
        <w:tc>
          <w:tcPr>
            <w:tcW w:w="1168" w:type="dxa"/>
            <w:gridSpan w:val="6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646" w:type="dxa"/>
          </w:tcPr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08191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22475C">
        <w:trPr>
          <w:trHeight w:val="3490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противодействия коррупции в Республике Казахстан</w:t>
            </w:r>
          </w:p>
        </w:tc>
        <w:tc>
          <w:tcPr>
            <w:tcW w:w="2551" w:type="dxa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Правовые и политические акты, направленные на противодействие коррупции в Республике Казахстан </w:t>
            </w:r>
          </w:p>
          <w:p w:rsidR="00081919" w:rsidRPr="00370BEA" w:rsidRDefault="00081919" w:rsidP="00370BE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370BEA" w:rsidRDefault="00081919" w:rsidP="00370BE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370BEA" w:rsidRDefault="00081919" w:rsidP="00370BE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370BEA" w:rsidRDefault="00081919" w:rsidP="00370BE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370BE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370BEA" w:rsidRDefault="00081919" w:rsidP="00370BE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370BEA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22475C">
              <w:rPr>
                <w:rFonts w:ascii="Times New Roman" w:hAnsi="Times New Roman"/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10.2.5.1 - объяснять основные положения программно-полити-ческих и правовых актов в сфере противодействия коррупции;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10.2.5.2 - использовать основные нормы Закона о противодействии коррупции при анализе конкретной ситуации</w:t>
            </w:r>
          </w:p>
        </w:tc>
        <w:tc>
          <w:tcPr>
            <w:tcW w:w="1168" w:type="dxa"/>
            <w:gridSpan w:val="6"/>
          </w:tcPr>
          <w:p w:rsidR="00081919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133C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46" w:type="dxa"/>
          </w:tcPr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Default="00081919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81919" w:rsidRPr="00133CA9" w:rsidRDefault="00081919" w:rsidP="0008191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981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31D5">
              <w:rPr>
                <w:rFonts w:ascii="Times New Roman" w:hAnsi="Times New Roman"/>
                <w:sz w:val="24"/>
                <w:lang w:val="ru-RU"/>
              </w:rPr>
              <w:t>Проектная и исследовательская работа:</w:t>
            </w:r>
          </w:p>
        </w:tc>
        <w:tc>
          <w:tcPr>
            <w:tcW w:w="6095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C31D5">
              <w:rPr>
                <w:rFonts w:ascii="Times New Roman" w:hAnsi="Times New Roman"/>
                <w:sz w:val="24"/>
                <w:lang w:val="ru-RU"/>
              </w:rPr>
              <w:t>Характеристика особенностей отраслей публичного права;</w:t>
            </w:r>
          </w:p>
        </w:tc>
        <w:tc>
          <w:tcPr>
            <w:tcW w:w="1168" w:type="dxa"/>
            <w:gridSpan w:val="6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46" w:type="dxa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01B48" w:rsidRPr="00801B48" w:rsidTr="00081919">
        <w:trPr>
          <w:trHeight w:val="320"/>
        </w:trPr>
        <w:tc>
          <w:tcPr>
            <w:tcW w:w="8931" w:type="dxa"/>
            <w:gridSpan w:val="4"/>
          </w:tcPr>
          <w:p w:rsidR="00801B48" w:rsidRPr="00A06EEA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14" w:type="dxa"/>
            <w:gridSpan w:val="7"/>
          </w:tcPr>
          <w:p w:rsidR="00801B48" w:rsidRPr="00801B48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801B48" w:rsidTr="0022475C">
        <w:trPr>
          <w:trHeight w:val="428"/>
        </w:trPr>
        <w:tc>
          <w:tcPr>
            <w:tcW w:w="1322" w:type="dxa"/>
            <w:vMerge w:val="restart"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Частное право</w:t>
            </w: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и базовые институты гражданского права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Принципы и субъекты  гражданского права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10.3.1.1 - объяснять назначение источников гражданского права Республики Казахстан (Гражданский кодекс, законы и подзаконные акты, дополняющие и конкретизирующие положения Гражданского кодекса);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10.3.1.2 - демон-стрировать понимание принципов гражданского права на конкретных примерах;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10.3.1.3 - определять субъекты 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lastRenderedPageBreak/>
              <w:t>гражданского права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Объекты гражданских прав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10.3.1.4 - различать объекты гражданского права по их существенным признакам;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10.3.1.5 - выявлять особенности личных неимущественных прав на конкретном примере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Понятие и виды сделок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10.3.1.6 - объяснять понятие и виды сделок на примере правовой ситуации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801B48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Понятие и защита права собственности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10.3.1.7 - объяснять понятие и основные правомочия права собственности, приводя примеры их реализации;  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10.3.1.8 - объяснять пути защиты прав собственности, анализируя правовую ситуацию (казус) 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Обязательственное право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10.3.1.9 - раскрывать сущность обязательст-венного права, используя юридические термины;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10.3.1.10 - определять способы обеспечения выполнения обяза-тельств, анализируя правовую ситуацию 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081919" w:rsidRPr="00801B48" w:rsidRDefault="00081919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Законодательство о правах потребителей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Юридическое закрепление прав потребителей в Республике Казахстан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10.3.2.1 - определять права и обязанности субъектов правовых отношений согласно Закону о правах потребителей Республики Казахстан;</w:t>
            </w:r>
          </w:p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10.3.2.2 - объяснять пути защиты прав потребителей на примере конкретной ситуации (казуса), используя юридические термины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81919" w:rsidRPr="005C31D5" w:rsidTr="00081919">
        <w:trPr>
          <w:trHeight w:val="59"/>
        </w:trPr>
        <w:tc>
          <w:tcPr>
            <w:tcW w:w="1322" w:type="dxa"/>
            <w:vMerge/>
          </w:tcPr>
          <w:p w:rsidR="00081919" w:rsidRPr="00801B48" w:rsidRDefault="00081919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081919" w:rsidRPr="00801B48" w:rsidRDefault="00081919" w:rsidP="00801B48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семейного права</w:t>
            </w:r>
          </w:p>
        </w:tc>
        <w:tc>
          <w:tcPr>
            <w:tcW w:w="2551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Источники семейного права Республики Казахстан </w:t>
            </w:r>
          </w:p>
        </w:tc>
        <w:tc>
          <w:tcPr>
            <w:tcW w:w="3544" w:type="dxa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10.3.3.1 - объяснять назначение нормативных правовых актов в сфере семейных отношений (Кодекс Республики Казахстан «О браке (супружестве) и семье», Закон Республики Казахстан «О правах ребенка») </w:t>
            </w:r>
          </w:p>
        </w:tc>
        <w:tc>
          <w:tcPr>
            <w:tcW w:w="1046" w:type="dxa"/>
            <w:gridSpan w:val="2"/>
          </w:tcPr>
          <w:p w:rsidR="00081919" w:rsidRPr="00801B48" w:rsidRDefault="00081919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768" w:type="dxa"/>
            <w:gridSpan w:val="5"/>
          </w:tcPr>
          <w:p w:rsidR="00081919" w:rsidRPr="00801B48" w:rsidRDefault="00081919" w:rsidP="0008191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505176" w:rsidRPr="00801B48" w:rsidRDefault="00505176" w:rsidP="00801B48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Правовое регулирование семейных отношений в  Республике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Казахстан.</w:t>
            </w:r>
          </w:p>
          <w:p w:rsidR="00505176" w:rsidRPr="00370BEA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10.3.3.2 - объяснять основные понятия и принципы правового регулирования семейных отношений в  Республике Казахстан; 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10.3.3.3 - исследовать реализацию прав ребенка в различных жизненных 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lastRenderedPageBreak/>
              <w:t>ситуациях</w:t>
            </w:r>
          </w:p>
        </w:tc>
        <w:tc>
          <w:tcPr>
            <w:tcW w:w="1019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795" w:type="dxa"/>
            <w:gridSpan w:val="6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303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Pr="00801B48" w:rsidRDefault="00505176" w:rsidP="00801B48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Система трудового права</w:t>
            </w:r>
          </w:p>
        </w:tc>
        <w:tc>
          <w:tcPr>
            <w:tcW w:w="2551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Правовое регулирование трудовых отношений в  Республике Казахстан </w:t>
            </w: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370BEA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70BEA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22475C">
              <w:rPr>
                <w:rFonts w:ascii="Times New Roman" w:hAnsi="Times New Roman"/>
                <w:b/>
                <w:sz w:val="24"/>
                <w:lang w:val="ru-RU"/>
              </w:rPr>
              <w:t xml:space="preserve"> 3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10.3.4.1 - объяснять основные понятия и принципы правового регулирования трудовых отношений в  Республике Казахстан; 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10.3.4.2 - исследовать реализацию трудовых прав в различных жизненных ситуациях</w:t>
            </w:r>
          </w:p>
        </w:tc>
        <w:tc>
          <w:tcPr>
            <w:tcW w:w="1019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95" w:type="dxa"/>
            <w:gridSpan w:val="6"/>
          </w:tcPr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303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Pr="00B143D5" w:rsidRDefault="00505176" w:rsidP="005C31D5">
            <w:pPr>
              <w:tabs>
                <w:tab w:val="left" w:pos="705"/>
                <w:tab w:val="left" w:pos="4335"/>
              </w:tabs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43D5">
              <w:rPr>
                <w:rFonts w:ascii="Times New Roman" w:hAnsi="Times New Roman"/>
                <w:sz w:val="24"/>
                <w:lang w:val="kk-KZ"/>
              </w:rPr>
              <w:t>Проек</w:t>
            </w:r>
            <w:r>
              <w:rPr>
                <w:rFonts w:ascii="Times New Roman" w:hAnsi="Times New Roman"/>
                <w:sz w:val="24"/>
                <w:lang w:val="kk-KZ"/>
              </w:rPr>
              <w:t>тная и исследовательская работа</w:t>
            </w:r>
          </w:p>
        </w:tc>
        <w:tc>
          <w:tcPr>
            <w:tcW w:w="6095" w:type="dxa"/>
            <w:gridSpan w:val="2"/>
          </w:tcPr>
          <w:p w:rsidR="00505176" w:rsidRPr="00B143D5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43D5">
              <w:rPr>
                <w:rFonts w:ascii="Times New Roman" w:hAnsi="Times New Roman"/>
                <w:sz w:val="24"/>
                <w:lang w:val="kk-KZ"/>
              </w:rPr>
              <w:t>Частное право – гарантия реализации естес</w:t>
            </w:r>
            <w:r>
              <w:rPr>
                <w:rFonts w:ascii="Times New Roman" w:hAnsi="Times New Roman"/>
                <w:sz w:val="24"/>
                <w:lang w:val="kk-KZ"/>
              </w:rPr>
              <w:t>твенных прав и свобод человека</w:t>
            </w:r>
          </w:p>
        </w:tc>
        <w:tc>
          <w:tcPr>
            <w:tcW w:w="1019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95" w:type="dxa"/>
            <w:gridSpan w:val="6"/>
          </w:tcPr>
          <w:p w:rsidR="00505176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01B48" w:rsidRPr="00801B48" w:rsidTr="00081919">
        <w:trPr>
          <w:trHeight w:val="59"/>
        </w:trPr>
        <w:tc>
          <w:tcPr>
            <w:tcW w:w="8931" w:type="dxa"/>
            <w:gridSpan w:val="4"/>
          </w:tcPr>
          <w:p w:rsidR="00801B48" w:rsidRPr="00A06EEA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814" w:type="dxa"/>
            <w:gridSpan w:val="7"/>
          </w:tcPr>
          <w:p w:rsidR="00801B48" w:rsidRPr="00801B48" w:rsidRDefault="00801B48" w:rsidP="00801B4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927"/>
        </w:trPr>
        <w:tc>
          <w:tcPr>
            <w:tcW w:w="1322" w:type="dxa"/>
            <w:vMerge w:val="restart"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процессуального </w:t>
            </w: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права </w:t>
            </w: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уголовно-процессуального </w:t>
            </w:r>
          </w:p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права</w:t>
            </w:r>
          </w:p>
        </w:tc>
        <w:tc>
          <w:tcPr>
            <w:tcW w:w="2551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Задачи и принципы уголовного процесса 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10.4.1.1 - объяснять основные задачи и принципы уголовного процесса </w:t>
            </w:r>
          </w:p>
        </w:tc>
        <w:tc>
          <w:tcPr>
            <w:tcW w:w="1073" w:type="dxa"/>
            <w:gridSpan w:val="3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" w:type="dxa"/>
            <w:gridSpan w:val="4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801B48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Субъекты уголовного процесса 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10.4.1.2 - различать субъекты уголовного процесса </w:t>
            </w:r>
          </w:p>
        </w:tc>
        <w:tc>
          <w:tcPr>
            <w:tcW w:w="1073" w:type="dxa"/>
            <w:gridSpan w:val="3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" w:type="dxa"/>
            <w:gridSpan w:val="4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судебного разбирательства в уголовно-процессуальном 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праве 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10.4.1.3 - демонстри-ровать знание основ судебного разбира-тельства согласно Уголовно-процессуаль-ного кодекса Республики Казахстан в творческой форме </w:t>
            </w:r>
          </w:p>
        </w:tc>
        <w:tc>
          <w:tcPr>
            <w:tcW w:w="1073" w:type="dxa"/>
            <w:gridSpan w:val="3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" w:type="dxa"/>
            <w:gridSpan w:val="4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1111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 w:val="restart"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гражданско-процессуального права </w:t>
            </w:r>
          </w:p>
        </w:tc>
        <w:tc>
          <w:tcPr>
            <w:tcW w:w="2551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Задачи и принципы гражданского процесса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10.4.2.1 - анализировать основные задачи и принципы гражданского процесса </w:t>
            </w:r>
          </w:p>
        </w:tc>
        <w:tc>
          <w:tcPr>
            <w:tcW w:w="1073" w:type="dxa"/>
            <w:gridSpan w:val="3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41" w:type="dxa"/>
            <w:gridSpan w:val="4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  <w:vMerge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Субъекты гражданского процесса 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10.4.2.2 - различать субъекты гражданского процесса; 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10.4.2.3 - выявлять особенности участия несовершеннолетних в гражданском процессе</w:t>
            </w:r>
          </w:p>
        </w:tc>
        <w:tc>
          <w:tcPr>
            <w:tcW w:w="1073" w:type="dxa"/>
            <w:gridSpan w:val="3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41" w:type="dxa"/>
            <w:gridSpan w:val="4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1150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Основы административно-процессуального права </w:t>
            </w:r>
          </w:p>
          <w:p w:rsidR="00505176" w:rsidRPr="00370BEA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551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Понятие, задачи и прин</w:t>
            </w:r>
            <w:r>
              <w:rPr>
                <w:rFonts w:ascii="Times New Roman" w:hAnsi="Times New Roman"/>
                <w:sz w:val="24"/>
                <w:lang w:val="ru-RU"/>
              </w:rPr>
              <w:t>ципы административного процесса.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10.4.3.1 - объяснять понятие, задачи и принципы административного процесса;</w:t>
            </w: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10.4.3.2 - определять правовые основы осуществления административного процесса</w:t>
            </w:r>
          </w:p>
        </w:tc>
        <w:tc>
          <w:tcPr>
            <w:tcW w:w="1087" w:type="dxa"/>
            <w:gridSpan w:val="4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133CA9" w:rsidRDefault="00505176" w:rsidP="00133C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727" w:type="dxa"/>
            <w:gridSpan w:val="3"/>
          </w:tcPr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133CA9" w:rsidRDefault="00505176" w:rsidP="0050517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1150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43D5">
              <w:rPr>
                <w:rFonts w:ascii="Times New Roman" w:hAnsi="Times New Roman"/>
                <w:sz w:val="24"/>
                <w:lang w:val="ru-RU"/>
              </w:rPr>
              <w:t>Проек</w:t>
            </w:r>
            <w:r>
              <w:rPr>
                <w:rFonts w:ascii="Times New Roman" w:hAnsi="Times New Roman"/>
                <w:sz w:val="24"/>
                <w:lang w:val="ru-RU"/>
              </w:rPr>
              <w:t>тная и исследовательская работа</w:t>
            </w:r>
          </w:p>
        </w:tc>
        <w:tc>
          <w:tcPr>
            <w:tcW w:w="6095" w:type="dxa"/>
            <w:gridSpan w:val="2"/>
          </w:tcPr>
          <w:p w:rsidR="00505176" w:rsidRPr="00801B48" w:rsidRDefault="00505176" w:rsidP="00B143D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43D5">
              <w:rPr>
                <w:rFonts w:ascii="Times New Roman" w:hAnsi="Times New Roman"/>
                <w:sz w:val="24"/>
                <w:lang w:val="ru-RU"/>
              </w:rPr>
              <w:t>Характеристика стадий правоприменительного процесса</w:t>
            </w:r>
          </w:p>
        </w:tc>
        <w:tc>
          <w:tcPr>
            <w:tcW w:w="1087" w:type="dxa"/>
            <w:gridSpan w:val="4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27" w:type="dxa"/>
            <w:gridSpan w:val="3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 w:val="restart"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Международное право</w:t>
            </w:r>
          </w:p>
        </w:tc>
        <w:tc>
          <w:tcPr>
            <w:tcW w:w="1514" w:type="dxa"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Международное публичное право</w:t>
            </w:r>
          </w:p>
        </w:tc>
        <w:tc>
          <w:tcPr>
            <w:tcW w:w="2551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Понятие международного публичного права</w:t>
            </w:r>
          </w:p>
          <w:p w:rsidR="00505176" w:rsidRPr="00370BEA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10.5.1.1 - объяснять понятие международ-ного публичного права и определять сферу общественных</w:t>
            </w:r>
            <w:r w:rsidR="0022475C">
              <w:rPr>
                <w:rFonts w:ascii="Times New Roman" w:hAnsi="Times New Roman"/>
                <w:sz w:val="24"/>
                <w:lang w:val="ru-RU"/>
              </w:rPr>
              <w:t xml:space="preserve"> отноше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t xml:space="preserve">ний, </w:t>
            </w:r>
            <w:r w:rsidRPr="00801B4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регулируемых им </w:t>
            </w:r>
          </w:p>
        </w:tc>
        <w:tc>
          <w:tcPr>
            <w:tcW w:w="1087" w:type="dxa"/>
            <w:gridSpan w:val="4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133CA9" w:rsidRDefault="00505176" w:rsidP="00133C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727" w:type="dxa"/>
            <w:gridSpan w:val="3"/>
          </w:tcPr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133CA9" w:rsidRDefault="00505176" w:rsidP="0050517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Pr="00801B48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Защита прав человека в международном праве</w:t>
            </w:r>
          </w:p>
        </w:tc>
        <w:tc>
          <w:tcPr>
            <w:tcW w:w="2551" w:type="dxa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Механизмы и процедуры защиты прав человека в современном международном праве</w:t>
            </w: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370BEA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70BEA">
              <w:rPr>
                <w:rFonts w:ascii="Times New Roman" w:hAnsi="Times New Roman"/>
                <w:b/>
                <w:sz w:val="24"/>
                <w:lang w:val="ru-RU"/>
              </w:rPr>
              <w:t>СОЧ</w:t>
            </w:r>
            <w:r w:rsidR="0022475C">
              <w:rPr>
                <w:rFonts w:ascii="Times New Roman" w:hAnsi="Times New Roman"/>
                <w:b/>
                <w:sz w:val="24"/>
                <w:lang w:val="ru-RU"/>
              </w:rPr>
              <w:t xml:space="preserve"> 4</w:t>
            </w:r>
          </w:p>
        </w:tc>
        <w:tc>
          <w:tcPr>
            <w:tcW w:w="3544" w:type="dxa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01B48">
              <w:rPr>
                <w:rFonts w:ascii="Times New Roman" w:hAnsi="Times New Roman"/>
                <w:sz w:val="24"/>
                <w:lang w:val="ru-RU"/>
              </w:rPr>
              <w:t>10.5.2.1 - определять органы и организации, осуществляющие защиту прав человека в современном международном праве</w:t>
            </w:r>
          </w:p>
        </w:tc>
        <w:tc>
          <w:tcPr>
            <w:tcW w:w="1087" w:type="dxa"/>
            <w:gridSpan w:val="4"/>
          </w:tcPr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27" w:type="dxa"/>
            <w:gridSpan w:val="3"/>
          </w:tcPr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Default="00505176">
            <w:pPr>
              <w:widowControl/>
              <w:spacing w:after="160" w:line="259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05176" w:rsidRPr="005C31D5" w:rsidTr="00505176">
        <w:trPr>
          <w:trHeight w:val="59"/>
        </w:trPr>
        <w:tc>
          <w:tcPr>
            <w:tcW w:w="1322" w:type="dxa"/>
            <w:vMerge/>
          </w:tcPr>
          <w:p w:rsidR="00505176" w:rsidRPr="00801B48" w:rsidRDefault="00505176" w:rsidP="00801B4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14" w:type="dxa"/>
          </w:tcPr>
          <w:p w:rsidR="00505176" w:rsidRPr="00133CA9" w:rsidRDefault="00505176" w:rsidP="00801B48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33CA9">
              <w:rPr>
                <w:rFonts w:ascii="Times New Roman" w:hAnsi="Times New Roman"/>
                <w:sz w:val="24"/>
                <w:lang w:val="kk-KZ"/>
              </w:rPr>
              <w:t>Проектная и исследовательская работа</w:t>
            </w:r>
          </w:p>
        </w:tc>
        <w:tc>
          <w:tcPr>
            <w:tcW w:w="6095" w:type="dxa"/>
            <w:gridSpan w:val="2"/>
          </w:tcPr>
          <w:p w:rsidR="00505176" w:rsidRPr="00133CA9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33CA9">
              <w:rPr>
                <w:rFonts w:ascii="Times New Roman" w:hAnsi="Times New Roman"/>
                <w:sz w:val="24"/>
                <w:lang w:val="kk-KZ"/>
              </w:rPr>
              <w:t>Современные международные организации по защите прав человека.</w:t>
            </w:r>
          </w:p>
        </w:tc>
        <w:tc>
          <w:tcPr>
            <w:tcW w:w="1087" w:type="dxa"/>
            <w:gridSpan w:val="4"/>
          </w:tcPr>
          <w:p w:rsidR="00505176" w:rsidRPr="00801B48" w:rsidRDefault="00505176" w:rsidP="00801B4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27" w:type="dxa"/>
            <w:gridSpan w:val="3"/>
          </w:tcPr>
          <w:p w:rsidR="00505176" w:rsidRPr="00801B48" w:rsidRDefault="00505176" w:rsidP="005051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0B243A" w:rsidRDefault="000B243A">
      <w:pPr>
        <w:rPr>
          <w:lang w:val="ru-RU"/>
        </w:rPr>
      </w:pPr>
    </w:p>
    <w:p w:rsidR="00B143D5" w:rsidRPr="005C1629" w:rsidRDefault="00B143D5">
      <w:pPr>
        <w:rPr>
          <w:lang w:val="ru-RU"/>
        </w:rPr>
      </w:pPr>
    </w:p>
    <w:sectPr w:rsidR="00B143D5" w:rsidRPr="005C1629" w:rsidSect="007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A9" w:rsidRDefault="00B07EA9" w:rsidP="005C1629">
      <w:pPr>
        <w:spacing w:line="240" w:lineRule="auto"/>
      </w:pPr>
      <w:r>
        <w:separator/>
      </w:r>
    </w:p>
  </w:endnote>
  <w:endnote w:type="continuationSeparator" w:id="1">
    <w:p w:rsidR="00B07EA9" w:rsidRDefault="00B07EA9" w:rsidP="005C1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A9" w:rsidRDefault="00B07EA9" w:rsidP="005C1629">
      <w:pPr>
        <w:spacing w:line="240" w:lineRule="auto"/>
      </w:pPr>
      <w:r>
        <w:separator/>
      </w:r>
    </w:p>
  </w:footnote>
  <w:footnote w:type="continuationSeparator" w:id="1">
    <w:p w:rsidR="00B07EA9" w:rsidRDefault="00B07EA9" w:rsidP="005C16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50"/>
    <w:rsid w:val="00081919"/>
    <w:rsid w:val="000B243A"/>
    <w:rsid w:val="00133CA9"/>
    <w:rsid w:val="001463E3"/>
    <w:rsid w:val="0022475C"/>
    <w:rsid w:val="00370BEA"/>
    <w:rsid w:val="00380C4A"/>
    <w:rsid w:val="00505176"/>
    <w:rsid w:val="005C1629"/>
    <w:rsid w:val="005C31D5"/>
    <w:rsid w:val="0071281E"/>
    <w:rsid w:val="00780D3A"/>
    <w:rsid w:val="00801B48"/>
    <w:rsid w:val="009B3431"/>
    <w:rsid w:val="00A06EEA"/>
    <w:rsid w:val="00A11D27"/>
    <w:rsid w:val="00A22050"/>
    <w:rsid w:val="00B07EA9"/>
    <w:rsid w:val="00B143D5"/>
    <w:rsid w:val="00B306CA"/>
    <w:rsid w:val="00D55C27"/>
    <w:rsid w:val="00DF5239"/>
    <w:rsid w:val="00E62101"/>
    <w:rsid w:val="00ED3BA9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2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29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C1629"/>
  </w:style>
  <w:style w:type="paragraph" w:styleId="a5">
    <w:name w:val="footer"/>
    <w:basedOn w:val="a"/>
    <w:link w:val="a6"/>
    <w:uiPriority w:val="99"/>
    <w:unhideWhenUsed/>
    <w:rsid w:val="005C1629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C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2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29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C1629"/>
  </w:style>
  <w:style w:type="paragraph" w:styleId="a5">
    <w:name w:val="footer"/>
    <w:basedOn w:val="a"/>
    <w:link w:val="a6"/>
    <w:uiPriority w:val="99"/>
    <w:unhideWhenUsed/>
    <w:rsid w:val="005C1629"/>
    <w:pPr>
      <w:widowControl/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C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Унгарбаева Аймгуль Есенжановна</dc:creator>
  <cp:keywords/>
  <dc:description/>
  <cp:lastModifiedBy>Tатьяна</cp:lastModifiedBy>
  <cp:revision>13</cp:revision>
  <dcterms:created xsi:type="dcterms:W3CDTF">2019-06-03T05:38:00Z</dcterms:created>
  <dcterms:modified xsi:type="dcterms:W3CDTF">2020-08-19T08:15:00Z</dcterms:modified>
</cp:coreProperties>
</file>