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/>
          <w:sz w:val="32"/>
          <w:szCs w:val="32"/>
          <w:lang w:val="kk-KZ"/>
        </w:rPr>
      </w:pPr>
      <w:r>
        <w:rPr>
          <w:rFonts w:ascii="Times New Roman" w:hAnsi="Times New Roman"/>
          <w:sz w:val="32"/>
          <w:szCs w:val="32"/>
          <w:lang w:val="kk-KZ"/>
        </w:rPr>
      </w:r>
      <w:r>
        <w:rPr>
          <w:rFonts w:ascii="Times New Roman" w:hAnsi="Times New Roman"/>
          <w:sz w:val="32"/>
          <w:szCs w:val="32"/>
          <w:lang w:val="kk-KZ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32"/>
          <w:szCs w:val="32"/>
          <w:lang w:val="kk-KZ"/>
        </w:rPr>
      </w:pPr>
      <w:r>
        <w:rPr>
          <w:rFonts w:ascii="Times New Roman" w:hAnsi="Times New Roman"/>
          <w:b/>
          <w:bCs/>
          <w:sz w:val="32"/>
          <w:szCs w:val="32"/>
          <w:lang w:val="kk-KZ"/>
        </w:rPr>
        <w:t xml:space="preserve">С</w:t>
      </w:r>
      <w:r>
        <w:rPr>
          <w:rFonts w:ascii="Times New Roman" w:hAnsi="Times New Roman"/>
          <w:b/>
          <w:bCs/>
          <w:sz w:val="32"/>
          <w:szCs w:val="32"/>
          <w:lang w:val="kk-KZ"/>
        </w:rPr>
        <w:t xml:space="preserve">пецификация суммативного оценивания за четверть</w:t>
      </w:r>
      <w:r>
        <w:rPr>
          <w:rFonts w:ascii="Times New Roman" w:hAnsi="Times New Roman"/>
          <w:b/>
          <w:bCs/>
          <w:sz w:val="32"/>
          <w:szCs w:val="32"/>
          <w:lang w:val="kk-KZ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lang w:val="kk-KZ"/>
        </w:rPr>
      </w:pPr>
      <w:r>
        <w:rPr>
          <w:rFonts w:ascii="Times New Roman" w:hAnsi="Times New Roman"/>
          <w:b/>
          <w:bCs/>
          <w:sz w:val="32"/>
          <w:szCs w:val="32"/>
          <w:lang w:val="kk-KZ"/>
        </w:rPr>
        <w:t xml:space="preserve">по предмету </w:t>
      </w:r>
      <w:r>
        <w:rPr>
          <w:rFonts w:ascii="Times New Roman" w:hAnsi="Times New Roman"/>
          <w:b/>
          <w:bCs/>
          <w:sz w:val="32"/>
          <w:szCs w:val="32"/>
          <w:lang w:val="kk-KZ"/>
        </w:rPr>
        <w:t xml:space="preserve">«</w:t>
      </w:r>
      <w:r>
        <w:rPr>
          <w:rFonts w:ascii="Times New Roman" w:hAnsi="Times New Roman" w:cs="Times New Roman"/>
          <w:b/>
          <w:bCs/>
          <w:sz w:val="32"/>
          <w:szCs w:val="32"/>
          <w:lang w:val="kk-KZ"/>
        </w:rPr>
        <w:t xml:space="preserve">И</w:t>
      </w:r>
      <w:r>
        <w:rPr>
          <w:rFonts w:ascii="Times New Roman" w:hAnsi="Times New Roman" w:cs="Times New Roman"/>
          <w:b/>
          <w:bCs/>
          <w:sz w:val="32"/>
          <w:szCs w:val="32"/>
          <w:lang w:val="kk-KZ"/>
        </w:rPr>
        <w:t xml:space="preserve">стория </w:t>
      </w:r>
      <w:r>
        <w:rPr>
          <w:rFonts w:ascii="Times New Roman" w:hAnsi="Times New Roman" w:cs="Times New Roman"/>
          <w:b/>
          <w:bCs/>
          <w:sz w:val="32"/>
          <w:szCs w:val="32"/>
          <w:lang w:val="kk-KZ"/>
        </w:rPr>
        <w:t xml:space="preserve">К</w:t>
      </w:r>
      <w:r>
        <w:rPr>
          <w:rFonts w:ascii="Times New Roman" w:hAnsi="Times New Roman" w:cs="Times New Roman"/>
          <w:b/>
          <w:bCs/>
          <w:sz w:val="32"/>
          <w:szCs w:val="32"/>
          <w:lang w:val="kk-KZ"/>
        </w:rPr>
        <w:t xml:space="preserve">азахстана</w:t>
      </w:r>
      <w:r>
        <w:rPr>
          <w:rFonts w:ascii="Times New Roman" w:hAnsi="Times New Roman" w:cs="Times New Roman"/>
          <w:b/>
          <w:bCs/>
          <w:sz w:val="32"/>
          <w:szCs w:val="32"/>
          <w:lang w:val="kk-KZ"/>
        </w:rPr>
        <w:t xml:space="preserve">»</w:t>
      </w:r>
      <w:r>
        <w:rPr>
          <w:rFonts w:ascii="Times New Roman" w:hAnsi="Times New Roman" w:cs="Times New Roman"/>
          <w:b/>
          <w:bCs/>
          <w:sz w:val="32"/>
          <w:szCs w:val="32"/>
          <w:lang w:val="kk-KZ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kk-KZ"/>
        </w:rPr>
      </w:r>
      <w:r>
        <w:rPr>
          <w:rFonts w:ascii="Times New Roman" w:hAnsi="Times New Roman" w:cs="Times New Roman"/>
          <w:b/>
          <w:bCs/>
          <w:sz w:val="32"/>
          <w:szCs w:val="32"/>
          <w:lang w:val="kk-KZ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kk-KZ"/>
        </w:rPr>
        <w:t xml:space="preserve">5 класс</w:t>
      </w:r>
      <w:r>
        <w:rPr>
          <w:rFonts w:ascii="Times New Roman" w:hAnsi="Times New Roman" w:cs="Times New Roman"/>
          <w:b/>
          <w:bCs/>
          <w:sz w:val="32"/>
          <w:szCs w:val="32"/>
          <w:lang w:val="kk-KZ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</w:p>
    <w:p>
      <w:pPr>
        <w:pStyle w:val="754"/>
        <w:ind w:left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br w:type="page" w:clear="all"/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</w:p>
    <w:sdt>
      <w:sdtPr>
        <w15:appearance w15:val="boundingBox"/>
        <w:id w:val="-1076978016"/>
        <w:docPartObj>
          <w:docPartGallery w:val="Table of Contents"/>
          <w:docPartUnique w:val="true"/>
        </w:docPartObj>
        <w:rPr>
          <w:rFonts w:asciiTheme="minorHAnsi" w:hAnsiTheme="minorHAnsi" w:eastAsiaTheme="minorEastAsia" w:cstheme="minorBidi"/>
          <w:b w:val="0"/>
          <w:bCs w:val="0"/>
          <w:color w:val="auto"/>
          <w:sz w:val="22"/>
          <w:szCs w:val="22"/>
        </w:rPr>
      </w:sdtPr>
      <w:sdtContent>
        <w:p>
          <w:pPr>
            <w:pStyle w:val="780"/>
            <w:spacing w:before="0" w:line="360" w:lineRule="auto"/>
            <w:rPr>
              <w:rFonts w:ascii="Times New Roman" w:hAnsi="Times New Roman" w:cs="Times New Roman"/>
              <w:color w:val="auto"/>
            </w:rPr>
          </w:pPr>
          <w:r>
            <w:rPr>
              <w:rFonts w:ascii="Times New Roman" w:hAnsi="Times New Roman" w:cs="Times New Roman"/>
              <w:color w:val="auto"/>
            </w:rPr>
            <w:t xml:space="preserve">Содержание</w:t>
          </w:r>
          <w:r>
            <w:rPr>
              <w:rFonts w:ascii="Times New Roman" w:hAnsi="Times New Roman" w:cs="Times New Roman"/>
              <w:color w:val="auto"/>
            </w:rPr>
          </w:r>
        </w:p>
        <w:p>
          <w:pPr>
            <w:pStyle w:val="768"/>
            <w:ind w:right="-1"/>
            <w:spacing w:after="0" w:line="360" w:lineRule="auto"/>
            <w:tabs>
              <w:tab w:val="right" w:pos="9781" w:leader="dot"/>
            </w:tabs>
            <w:rPr>
              <w:rFonts w:ascii="Times New Roman" w:hAnsi="Times New Roman" w:eastAsiaTheme="minorEastAsia"/>
              <w:sz w:val="24"/>
              <w:szCs w:val="24"/>
              <w:lang w:val="ru-RU" w:eastAsia="ru-RU"/>
            </w:rPr>
          </w:pP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TOC \o "1-3" \h \z \u </w:instrText>
          </w:r>
          <w:r>
            <w:rPr>
              <w:rFonts w:ascii="Times New Roman" w:hAnsi="Times New Roman"/>
            </w:rPr>
            <w:fldChar w:fldCharType="separate"/>
          </w:r>
          <w:hyperlink w:tooltip="#_Toc482689805" w:anchor="_Toc482689805" w:history="1">
            <w:r>
              <w:rPr>
                <w:rStyle w:val="770"/>
                <w:rFonts w:ascii="Times New Roman" w:hAnsi="Times New Roman"/>
                <w:color w:val="auto"/>
                <w:sz w:val="24"/>
                <w:szCs w:val="24"/>
              </w:rPr>
              <w:t xml:space="preserve">1. Цель</w:t>
            </w:r>
            <w:r>
              <w:rPr>
                <w:rStyle w:val="770"/>
                <w:rFonts w:ascii="Times New Roman" w:hAnsi="Times New Roman"/>
                <w:color w:val="auto"/>
                <w:sz w:val="24"/>
                <w:szCs w:val="24"/>
                <w:lang w:val="kk-KZ"/>
              </w:rPr>
              <w:t xml:space="preserve"> суммативного оценивания за четверть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PAGEREF _Toc482689805 \h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eastAsiaTheme="minorEastAsia"/>
              <w:sz w:val="24"/>
              <w:szCs w:val="24"/>
              <w:lang w:val="ru-RU" w:eastAsia="ru-RU"/>
            </w:rPr>
          </w:r>
        </w:p>
        <w:p>
          <w:pPr>
            <w:pStyle w:val="768"/>
            <w:ind w:right="-1"/>
            <w:spacing w:after="0" w:line="360" w:lineRule="auto"/>
            <w:tabs>
              <w:tab w:val="right" w:pos="9781" w:leader="dot"/>
            </w:tabs>
            <w:rPr>
              <w:rFonts w:ascii="Times New Roman" w:hAnsi="Times New Roman" w:eastAsiaTheme="minorEastAsia"/>
              <w:sz w:val="24"/>
              <w:szCs w:val="24"/>
              <w:lang w:val="ru-RU" w:eastAsia="ru-RU"/>
            </w:rPr>
          </w:pPr>
          <w:r/>
          <w:hyperlink w:tooltip="#_Toc482689806" w:anchor="_Toc482689806" w:history="1">
            <w:r>
              <w:rPr>
                <w:rStyle w:val="770"/>
                <w:rFonts w:ascii="Times New Roman" w:hAnsi="Times New Roman"/>
                <w:color w:val="auto"/>
                <w:sz w:val="24"/>
                <w:szCs w:val="24"/>
              </w:rPr>
              <w:t xml:space="preserve">2. Документ, определяющий содержание суммативного оценивания за четверть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PAGEREF _Toc482689806 \h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eastAsiaTheme="minorEastAsia"/>
              <w:sz w:val="24"/>
              <w:szCs w:val="24"/>
              <w:lang w:val="ru-RU" w:eastAsia="ru-RU"/>
            </w:rPr>
          </w:r>
        </w:p>
        <w:p>
          <w:pPr>
            <w:pStyle w:val="768"/>
            <w:ind w:right="-1"/>
            <w:spacing w:after="0" w:line="360" w:lineRule="auto"/>
            <w:tabs>
              <w:tab w:val="right" w:pos="9781" w:leader="dot"/>
            </w:tabs>
            <w:rPr>
              <w:rFonts w:ascii="Times New Roman" w:hAnsi="Times New Roman" w:eastAsiaTheme="minorEastAsia"/>
              <w:sz w:val="24"/>
              <w:szCs w:val="24"/>
              <w:lang w:val="ru-RU" w:eastAsia="ru-RU"/>
            </w:rPr>
          </w:pPr>
          <w:r/>
          <w:hyperlink w:tooltip="#_Toc482689807" w:anchor="_Toc482689807" w:history="1">
            <w:r>
              <w:rPr>
                <w:rStyle w:val="770"/>
                <w:rFonts w:ascii="Times New Roman" w:hAnsi="Times New Roman" w:eastAsia="Times New Roman"/>
                <w:color w:val="auto"/>
                <w:sz w:val="24"/>
                <w:szCs w:val="24"/>
                <w:lang w:val="kk-KZ"/>
              </w:rPr>
              <w:t xml:space="preserve">3. Ожидаемые результаты </w:t>
            </w:r>
            <w:r>
              <w:rPr>
                <w:rStyle w:val="770"/>
                <w:rFonts w:ascii="Times New Roman" w:hAnsi="Times New Roman"/>
                <w:color w:val="auto"/>
                <w:sz w:val="24"/>
                <w:szCs w:val="24"/>
                <w:lang w:val="kk-KZ"/>
              </w:rPr>
              <w:t xml:space="preserve">по предмету «</w:t>
            </w:r>
            <w:r>
              <w:rPr>
                <w:rStyle w:val="770"/>
                <w:rFonts w:ascii="Times New Roman" w:hAnsi="Times New Roman"/>
                <w:color w:val="auto"/>
                <w:sz w:val="24"/>
                <w:szCs w:val="24"/>
                <w:lang w:val="kk-KZ"/>
              </w:rPr>
              <w:t xml:space="preserve">История Казахстана</w:t>
            </w:r>
            <w:r>
              <w:rPr>
                <w:rStyle w:val="770"/>
                <w:rFonts w:ascii="Times New Roman" w:hAnsi="Times New Roman"/>
                <w:color w:val="auto"/>
                <w:sz w:val="24"/>
                <w:szCs w:val="24"/>
                <w:lang w:val="kk-KZ"/>
              </w:rPr>
              <w:t xml:space="preserve">»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PAGEREF _Toc482689807 \h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eastAsiaTheme="minorEastAsia"/>
              <w:sz w:val="24"/>
              <w:szCs w:val="24"/>
              <w:lang w:val="ru-RU" w:eastAsia="ru-RU"/>
            </w:rPr>
          </w:r>
        </w:p>
        <w:p>
          <w:pPr>
            <w:pStyle w:val="768"/>
            <w:ind w:right="-1"/>
            <w:spacing w:after="0" w:line="360" w:lineRule="auto"/>
            <w:tabs>
              <w:tab w:val="right" w:pos="9781" w:leader="dot"/>
            </w:tabs>
            <w:rPr>
              <w:rFonts w:ascii="Times New Roman" w:hAnsi="Times New Roman" w:eastAsiaTheme="minorEastAsia"/>
              <w:sz w:val="24"/>
              <w:szCs w:val="24"/>
              <w:lang w:val="ru-RU" w:eastAsia="ru-RU"/>
            </w:rPr>
          </w:pPr>
          <w:r/>
          <w:hyperlink w:tooltip="#_Toc482689808" w:anchor="_Toc482689808" w:history="1">
            <w:r>
              <w:rPr>
                <w:rStyle w:val="770"/>
                <w:rFonts w:ascii="Times New Roman" w:hAnsi="Times New Roman" w:eastAsia="Times New Roman"/>
                <w:color w:val="auto"/>
                <w:spacing w:val="2"/>
                <w:sz w:val="24"/>
                <w:szCs w:val="24"/>
              </w:rPr>
              <w:t xml:space="preserve">4. Уровни мыслительных навыков</w:t>
            </w:r>
            <w:r>
              <w:rPr>
                <w:rStyle w:val="770"/>
                <w:rFonts w:ascii="Times New Roman" w:hAnsi="Times New Roman"/>
                <w:color w:val="auto"/>
                <w:sz w:val="24"/>
                <w:szCs w:val="24"/>
                <w:lang w:val="kk-KZ"/>
              </w:rPr>
              <w:t xml:space="preserve"> по предмету «</w:t>
            </w:r>
            <w:r>
              <w:rPr>
                <w:rStyle w:val="770"/>
                <w:rFonts w:ascii="Times New Roman" w:hAnsi="Times New Roman"/>
                <w:color w:val="auto"/>
                <w:sz w:val="24"/>
                <w:szCs w:val="24"/>
                <w:lang w:val="kk-KZ"/>
              </w:rPr>
              <w:t xml:space="preserve">История Казахстана</w:t>
            </w:r>
            <w:r>
              <w:rPr>
                <w:rStyle w:val="770"/>
                <w:rFonts w:ascii="Times New Roman" w:hAnsi="Times New Roman"/>
                <w:color w:val="auto"/>
                <w:sz w:val="24"/>
                <w:szCs w:val="24"/>
                <w:lang w:val="kk-KZ"/>
              </w:rPr>
              <w:t xml:space="preserve">»,  5 класс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PAGEREF _Toc482689808 \h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eastAsiaTheme="minorEastAsia"/>
              <w:sz w:val="24"/>
              <w:szCs w:val="24"/>
              <w:lang w:val="ru-RU" w:eastAsia="ru-RU"/>
            </w:rPr>
          </w:r>
        </w:p>
        <w:p>
          <w:pPr>
            <w:pStyle w:val="768"/>
            <w:ind w:right="-1"/>
            <w:spacing w:after="0" w:line="360" w:lineRule="auto"/>
            <w:tabs>
              <w:tab w:val="right" w:pos="9781" w:leader="dot"/>
            </w:tabs>
            <w:rPr>
              <w:rFonts w:ascii="Times New Roman" w:hAnsi="Times New Roman" w:eastAsiaTheme="minorEastAsia"/>
              <w:sz w:val="24"/>
              <w:szCs w:val="24"/>
              <w:lang w:val="ru-RU" w:eastAsia="ru-RU"/>
            </w:rPr>
          </w:pPr>
          <w:r/>
          <w:hyperlink w:tooltip="#_Toc482689809" w:anchor="_Toc482689809" w:history="1">
            <w:r>
              <w:rPr>
                <w:rStyle w:val="770"/>
                <w:rFonts w:ascii="Times New Roman" w:hAnsi="Times New Roman" w:eastAsia="SimSun"/>
                <w:color w:val="auto"/>
                <w:sz w:val="24"/>
                <w:szCs w:val="24"/>
                <w:lang w:val="kk-KZ"/>
              </w:rPr>
              <w:t xml:space="preserve">5. Распределение проверяемых целей по уровням мыслительных навыков в разрезе четвертей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PAGEREF _Toc482689809 \h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eastAsiaTheme="minorEastAsia"/>
              <w:sz w:val="24"/>
              <w:szCs w:val="24"/>
              <w:lang w:val="ru-RU" w:eastAsia="ru-RU"/>
            </w:rPr>
          </w:r>
        </w:p>
        <w:p>
          <w:pPr>
            <w:pStyle w:val="768"/>
            <w:ind w:right="-1"/>
            <w:spacing w:after="0" w:line="360" w:lineRule="auto"/>
            <w:tabs>
              <w:tab w:val="right" w:pos="9781" w:leader="dot"/>
            </w:tabs>
            <w:rPr>
              <w:rFonts w:ascii="Times New Roman" w:hAnsi="Times New Roman" w:eastAsiaTheme="minorEastAsia"/>
              <w:sz w:val="24"/>
              <w:szCs w:val="24"/>
              <w:lang w:val="ru-RU" w:eastAsia="ru-RU"/>
            </w:rPr>
          </w:pPr>
          <w:r/>
          <w:hyperlink w:tooltip="#_Toc482689810" w:anchor="_Toc482689810" w:history="1">
            <w:r>
              <w:rPr>
                <w:rStyle w:val="770"/>
                <w:rFonts w:ascii="Times New Roman" w:hAnsi="Times New Roman"/>
                <w:color w:val="auto"/>
                <w:sz w:val="24"/>
                <w:szCs w:val="24"/>
              </w:rPr>
              <w:t xml:space="preserve">6.  Правила проведения суммативного оценивания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PAGEREF _Toc482689810 \h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eastAsiaTheme="minorEastAsia"/>
              <w:sz w:val="24"/>
              <w:szCs w:val="24"/>
              <w:lang w:val="ru-RU" w:eastAsia="ru-RU"/>
            </w:rPr>
          </w:r>
        </w:p>
        <w:p>
          <w:pPr>
            <w:pStyle w:val="768"/>
            <w:ind w:right="-1"/>
            <w:spacing w:after="0" w:line="360" w:lineRule="auto"/>
            <w:tabs>
              <w:tab w:val="right" w:pos="9781" w:leader="dot"/>
            </w:tabs>
            <w:rPr>
              <w:rFonts w:ascii="Times New Roman" w:hAnsi="Times New Roman" w:eastAsiaTheme="minorEastAsia"/>
              <w:sz w:val="24"/>
              <w:szCs w:val="24"/>
              <w:lang w:val="ru-RU" w:eastAsia="ru-RU"/>
            </w:rPr>
          </w:pPr>
          <w:r/>
          <w:hyperlink w:tooltip="#_Toc482689811" w:anchor="_Toc482689811" w:history="1">
            <w:r>
              <w:rPr>
                <w:rStyle w:val="770"/>
                <w:rFonts w:ascii="Times New Roman" w:hAnsi="Times New Roman"/>
                <w:color w:val="auto"/>
                <w:sz w:val="24"/>
                <w:szCs w:val="24"/>
              </w:rPr>
              <w:t xml:space="preserve">7.  Модерация и выставление баллов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PAGEREF _Toc482689811 \h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eastAsiaTheme="minorEastAsia"/>
              <w:sz w:val="24"/>
              <w:szCs w:val="24"/>
              <w:lang w:val="ru-RU" w:eastAsia="ru-RU"/>
            </w:rPr>
          </w:r>
        </w:p>
        <w:p>
          <w:pPr>
            <w:pStyle w:val="769"/>
            <w:ind w:right="-1"/>
            <w:spacing w:after="0" w:line="360" w:lineRule="auto"/>
            <w:tabs>
              <w:tab w:val="right" w:pos="9781" w:leader="dot"/>
            </w:tabs>
            <w:rPr>
              <w:rFonts w:ascii="Times New Roman" w:hAnsi="Times New Roman" w:eastAsiaTheme="minorEastAsia"/>
              <w:sz w:val="24"/>
              <w:szCs w:val="24"/>
              <w:lang w:val="ru-RU" w:eastAsia="ru-RU"/>
            </w:rPr>
          </w:pPr>
          <w:r/>
          <w:hyperlink w:tooltip="#_Toc482689812" w:anchor="_Toc482689812" w:history="1">
            <w:r>
              <w:rPr>
                <w:rStyle w:val="770"/>
                <w:rFonts w:ascii="Times New Roman" w:hAnsi="Times New Roman"/>
                <w:color w:val="auto"/>
                <w:sz w:val="24"/>
                <w:szCs w:val="24"/>
                <w:lang w:val="kk-KZ"/>
              </w:rPr>
              <w:t xml:space="preserve">С</w:t>
            </w:r>
            <w:r>
              <w:rPr>
                <w:rStyle w:val="770"/>
                <w:rFonts w:ascii="Times New Roman" w:hAnsi="Times New Roman"/>
                <w:color w:val="auto"/>
                <w:sz w:val="24"/>
                <w:szCs w:val="24"/>
              </w:rPr>
              <w:t xml:space="preserve">ПЕЦИФИКАЦИЯ СУММАТИВНОГО ОЦЕНИВАНИЯ ЗА 1 ЧЕТВЕРТЬ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PAGEREF _Toc482689812 \h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eastAsiaTheme="minorEastAsia"/>
              <w:sz w:val="24"/>
              <w:szCs w:val="24"/>
              <w:lang w:val="ru-RU" w:eastAsia="ru-RU"/>
            </w:rPr>
          </w:r>
        </w:p>
        <w:p>
          <w:pPr>
            <w:pStyle w:val="769"/>
            <w:ind w:right="-1"/>
            <w:spacing w:after="0" w:line="360" w:lineRule="auto"/>
            <w:tabs>
              <w:tab w:val="right" w:pos="9781" w:leader="dot"/>
            </w:tabs>
            <w:rPr>
              <w:rFonts w:ascii="Times New Roman" w:hAnsi="Times New Roman" w:eastAsiaTheme="minorEastAsia"/>
              <w:sz w:val="24"/>
              <w:szCs w:val="24"/>
              <w:lang w:val="ru-RU" w:eastAsia="ru-RU"/>
            </w:rPr>
          </w:pPr>
          <w:r/>
          <w:hyperlink w:tooltip="#_Toc482689814" w:anchor="_Toc482689814" w:history="1">
            <w:r>
              <w:rPr>
                <w:rStyle w:val="770"/>
                <w:rFonts w:ascii="Times New Roman" w:hAnsi="Times New Roman"/>
                <w:color w:val="auto"/>
                <w:sz w:val="24"/>
                <w:szCs w:val="24"/>
                <w:lang w:val="kk-KZ"/>
              </w:rPr>
              <w:t xml:space="preserve">С</w:t>
            </w:r>
            <w:r>
              <w:rPr>
                <w:rStyle w:val="770"/>
                <w:rFonts w:ascii="Times New Roman" w:hAnsi="Times New Roman"/>
                <w:color w:val="auto"/>
                <w:sz w:val="24"/>
                <w:szCs w:val="24"/>
              </w:rPr>
              <w:t xml:space="preserve">ПЕЦИФИКАЦИЯ СУММАТИВНОГО ОЦЕНИВАНИЯ ЗА 2 ЧЕТВЕРТЬ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PAGEREF _Toc482689814 \h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eastAsiaTheme="minorEastAsia"/>
              <w:sz w:val="24"/>
              <w:szCs w:val="24"/>
              <w:lang w:val="ru-RU" w:eastAsia="ru-RU"/>
            </w:rPr>
          </w:r>
        </w:p>
        <w:p>
          <w:pPr>
            <w:pStyle w:val="769"/>
            <w:ind w:right="-1"/>
            <w:spacing w:after="0" w:line="360" w:lineRule="auto"/>
            <w:tabs>
              <w:tab w:val="right" w:pos="9781" w:leader="dot"/>
            </w:tabs>
            <w:rPr>
              <w:rFonts w:ascii="Times New Roman" w:hAnsi="Times New Roman" w:eastAsiaTheme="minorEastAsia"/>
              <w:sz w:val="24"/>
              <w:szCs w:val="24"/>
              <w:lang w:val="ru-RU" w:eastAsia="ru-RU"/>
            </w:rPr>
          </w:pPr>
          <w:r/>
          <w:hyperlink w:tooltip="#_Toc482689852" w:anchor="_Toc482689852" w:history="1">
            <w:r>
              <w:rPr>
                <w:rStyle w:val="770"/>
                <w:rFonts w:ascii="Times New Roman" w:hAnsi="Times New Roman"/>
                <w:bCs/>
                <w:color w:val="auto"/>
                <w:sz w:val="24"/>
                <w:szCs w:val="24"/>
                <w:lang w:val="kk-KZ"/>
              </w:rPr>
              <w:t xml:space="preserve">С</w:t>
            </w:r>
            <w:r>
              <w:rPr>
                <w:rStyle w:val="770"/>
                <w:rFonts w:ascii="Times New Roman" w:hAnsi="Times New Roman"/>
                <w:bCs/>
                <w:color w:val="auto"/>
                <w:sz w:val="24"/>
                <w:szCs w:val="24"/>
              </w:rPr>
              <w:t xml:space="preserve">ПЕЦИФИКАЦИЯ СУММАТИВНОГО ОЦЕНИВАНИЯ ЗА </w:t>
            </w:r>
            <w:r>
              <w:rPr>
                <w:rStyle w:val="770"/>
                <w:rFonts w:ascii="Times New Roman" w:hAnsi="Times New Roman"/>
                <w:color w:val="auto"/>
                <w:sz w:val="24"/>
                <w:szCs w:val="24"/>
              </w:rPr>
              <w:t xml:space="preserve">3 </w:t>
            </w:r>
            <w:r>
              <w:rPr>
                <w:rStyle w:val="770"/>
                <w:rFonts w:ascii="Times New Roman" w:hAnsi="Times New Roman"/>
                <w:bCs/>
                <w:color w:val="auto"/>
                <w:sz w:val="24"/>
                <w:szCs w:val="24"/>
              </w:rPr>
              <w:t xml:space="preserve">ЧЕТВЕРТЬ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PAGEREF _Toc482689852 \h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eastAsiaTheme="minorEastAsia"/>
              <w:sz w:val="24"/>
              <w:szCs w:val="24"/>
              <w:lang w:val="ru-RU" w:eastAsia="ru-RU"/>
            </w:rPr>
          </w:r>
        </w:p>
        <w:p>
          <w:pPr>
            <w:pStyle w:val="769"/>
            <w:ind w:right="-1"/>
            <w:spacing w:after="0" w:line="360" w:lineRule="auto"/>
            <w:tabs>
              <w:tab w:val="right" w:pos="9781" w:leader="dot"/>
            </w:tabs>
            <w:rPr>
              <w:rFonts w:ascii="Times New Roman" w:hAnsi="Times New Roman" w:eastAsiaTheme="minorEastAsia"/>
              <w:lang w:val="ru-RU" w:eastAsia="ru-RU"/>
            </w:rPr>
          </w:pPr>
          <w:r/>
          <w:hyperlink w:tooltip="#_Toc482689853" w:anchor="_Toc482689853" w:history="1">
            <w:r>
              <w:rPr>
                <w:rStyle w:val="770"/>
                <w:rFonts w:ascii="Times New Roman" w:hAnsi="Times New Roman"/>
                <w:bCs/>
                <w:color w:val="auto"/>
                <w:sz w:val="24"/>
                <w:szCs w:val="24"/>
                <w:lang w:val="kk-KZ"/>
              </w:rPr>
              <w:t xml:space="preserve">С</w:t>
            </w:r>
            <w:r>
              <w:rPr>
                <w:rStyle w:val="770"/>
                <w:rFonts w:ascii="Times New Roman" w:hAnsi="Times New Roman"/>
                <w:bCs/>
                <w:color w:val="auto"/>
                <w:sz w:val="24"/>
                <w:szCs w:val="24"/>
              </w:rPr>
              <w:t xml:space="preserve">ПЕЦИФИКАЦИЯ СУММАТИВНОГО ОЦЕНИВАНИЯ ЗА </w:t>
            </w:r>
            <w:r>
              <w:rPr>
                <w:rStyle w:val="770"/>
                <w:rFonts w:ascii="Times New Roman" w:hAnsi="Times New Roman"/>
                <w:color w:val="auto"/>
                <w:sz w:val="24"/>
                <w:szCs w:val="24"/>
              </w:rPr>
              <w:t xml:space="preserve">4 </w:t>
            </w:r>
            <w:r>
              <w:rPr>
                <w:rStyle w:val="770"/>
                <w:rFonts w:ascii="Times New Roman" w:hAnsi="Times New Roman"/>
                <w:bCs/>
                <w:color w:val="auto"/>
                <w:sz w:val="24"/>
                <w:szCs w:val="24"/>
              </w:rPr>
              <w:t xml:space="preserve">ЧЕТВЕРТЬ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PAGEREF _Toc482689853 \h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  <w:r/>
          <w:r>
            <w:rPr>
              <w:rFonts w:ascii="Times New Roman" w:hAnsi="Times New Roman" w:eastAsiaTheme="minorEastAsia"/>
              <w:lang w:val="ru-RU" w:eastAsia="ru-RU"/>
            </w:rPr>
          </w:r>
        </w:p>
        <w:p>
          <w:pPr>
            <w:ind w:right="-426"/>
            <w:spacing w:after="0" w:line="360" w:lineRule="auto"/>
            <w:tabs>
              <w:tab w:val="right" w:pos="9639" w:leader="dot"/>
            </w:tabs>
          </w:pPr>
          <w:r>
            <w:rPr>
              <w:rFonts w:ascii="Times New Roman" w:hAnsi="Times New Roman" w:cs="Times New Roman"/>
              <w:b/>
              <w:bCs/>
            </w:rPr>
            <w:fldChar w:fldCharType="end"/>
          </w:r>
          <w:r/>
        </w:p>
      </w:sdtContent>
    </w:sdt>
    <w:p>
      <w:pPr>
        <w:pStyle w:val="754"/>
        <w:ind w:left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</w:p>
    <w:p>
      <w:pPr>
        <w:rPr>
          <w:rFonts w:ascii="Times New Roman" w:hAnsi="Times New Roman" w:cs="Times New Roman" w:eastAsiaTheme="minorHAnsi"/>
          <w:b/>
          <w:bCs/>
          <w:sz w:val="24"/>
          <w:szCs w:val="24"/>
          <w:lang w:val="kk-KZ" w:eastAsia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br w:type="page" w:clear="all"/>
      </w:r>
      <w:r>
        <w:rPr>
          <w:rFonts w:ascii="Times New Roman" w:hAnsi="Times New Roman" w:cs="Times New Roman" w:eastAsiaTheme="minorHAnsi"/>
          <w:b/>
          <w:bCs/>
          <w:sz w:val="24"/>
          <w:szCs w:val="24"/>
          <w:lang w:val="kk-KZ" w:eastAsia="en-US"/>
        </w:rPr>
      </w:r>
    </w:p>
    <w:p>
      <w:pPr>
        <w:pStyle w:val="754"/>
        <w:ind w:left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  <w:outlineLvl w:val="0"/>
      </w:pPr>
      <w:r/>
      <w:bookmarkStart w:id="0" w:name="_Toc482689805"/>
      <w:r>
        <w:rPr>
          <w:rFonts w:ascii="Times New Roman" w:hAnsi="Times New Roman" w:cs="Times New Roman"/>
          <w:b/>
          <w:sz w:val="24"/>
          <w:szCs w:val="24"/>
        </w:rPr>
        <w:t xml:space="preserve">1</w:t>
      </w:r>
      <w:r>
        <w:rPr>
          <w:rFonts w:ascii="Times New Roman" w:hAnsi="Times New Roman" w:cs="Times New Roman"/>
          <w:b/>
          <w:sz w:val="24"/>
          <w:szCs w:val="24"/>
        </w:rPr>
        <w:t xml:space="preserve">. Цель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суммативного оценивания за четверть</w:t>
      </w:r>
      <w:bookmarkEnd w:id="0"/>
      <w:r/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Суммативное оценивание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СО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)</w:t>
      </w:r>
      <w:r>
        <w:rPr>
          <w:rFonts w:ascii="Times New Roman" w:hAnsi="Times New Roman" w:cs="Times New Roman"/>
          <w:sz w:val="24"/>
          <w:szCs w:val="24"/>
        </w:rPr>
        <w:t xml:space="preserve"> нацелено на выявление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уровня знаний, умений и навыков, приобретенных учащимися в течение четверти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Суммативное оценивание проверяет достижение ожидаемых результатов и запланированных на четверть в учебных планах целей обучения.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67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754"/>
        <w:ind w:left="0"/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outlineLvl w:val="0"/>
      </w:pPr>
      <w:r/>
      <w:bookmarkStart w:id="1" w:name="_Toc482689806"/>
      <w:r>
        <w:rPr>
          <w:rFonts w:ascii="Times New Roman" w:hAnsi="Times New Roman" w:cs="Times New Roman"/>
          <w:b/>
          <w:sz w:val="24"/>
          <w:szCs w:val="24"/>
        </w:rPr>
        <w:t xml:space="preserve">2. Документ, определяющий содержание суммативного оценивания за четверть</w:t>
      </w:r>
      <w:bookmarkEnd w:id="1"/>
      <w:r/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Типовая учебная </w:t>
      </w:r>
      <w:r>
        <w:rPr>
          <w:rFonts w:ascii="Times New Roman" w:hAnsi="Times New Roman" w:cs="Times New Roman"/>
          <w:sz w:val="24"/>
          <w:szCs w:val="24"/>
        </w:rPr>
        <w:t xml:space="preserve">программа по предмету «</w:t>
      </w:r>
      <w:r>
        <w:rPr>
          <w:rFonts w:ascii="Times New Roman" w:hAnsi="Times New Roman" w:cs="Times New Roman"/>
          <w:sz w:val="24"/>
          <w:szCs w:val="24"/>
        </w:rPr>
        <w:t xml:space="preserve">История Казахстана</w:t>
      </w:r>
      <w:r>
        <w:rPr>
          <w:rFonts w:ascii="Times New Roman" w:hAnsi="Times New Roman" w:cs="Times New Roman"/>
          <w:sz w:val="24"/>
          <w:szCs w:val="24"/>
        </w:rPr>
        <w:t xml:space="preserve">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для 5-9 классов уровня основного среднего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(с русским языком обучения).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49"/>
        <w:spacing w:before="0" w:line="240" w:lineRule="auto"/>
        <w:rPr>
          <w:rFonts w:ascii="Times New Roman" w:hAnsi="Times New Roman" w:eastAsia="Times New Roman" w:cs="Times New Roman"/>
          <w:b w:val="0"/>
          <w:bCs w:val="0"/>
          <w:color w:val="auto"/>
          <w:sz w:val="24"/>
          <w:szCs w:val="24"/>
          <w:lang w:val="kk-KZ"/>
        </w:rPr>
      </w:pPr>
      <w:r/>
      <w:bookmarkStart w:id="2" w:name="_Toc482689807"/>
      <w:r>
        <w:rPr>
          <w:rFonts w:ascii="Times New Roman" w:hAnsi="Times New Roman" w:eastAsia="Times New Roman" w:cs="Times New Roman"/>
          <w:color w:val="auto"/>
          <w:sz w:val="24"/>
          <w:szCs w:val="24"/>
          <w:lang w:val="kk-KZ"/>
        </w:rPr>
        <w:t xml:space="preserve">3. Ожидаемые результаты 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по предмету «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История Казахстана</w:t>
      </w:r>
      <w:r>
        <w:rPr>
          <w:rFonts w:ascii="Times New Roman" w:hAnsi="Times New Roman" w:cs="Times New Roman"/>
          <w:color w:val="auto"/>
          <w:sz w:val="24"/>
          <w:szCs w:val="24"/>
          <w:lang w:val="kk-KZ"/>
        </w:rPr>
        <w:t xml:space="preserve">»</w:t>
      </w:r>
      <w:bookmarkEnd w:id="2"/>
      <w:r/>
      <w:r>
        <w:rPr>
          <w:rFonts w:ascii="Times New Roman" w:hAnsi="Times New Roman" w:eastAsia="Times New Roman" w:cs="Times New Roman"/>
          <w:b w:val="0"/>
          <w:bCs w:val="0"/>
          <w:color w:val="auto"/>
          <w:sz w:val="24"/>
          <w:szCs w:val="24"/>
          <w:lang w:val="kk-KZ"/>
        </w:rPr>
      </w:r>
    </w:p>
    <w:p>
      <w:pPr>
        <w:ind w:left="284"/>
        <w:spacing w:after="0" w:line="240" w:lineRule="auto"/>
        <w:rPr>
          <w:rFonts w:ascii="Times New Roman" w:hAnsi="Times New Roman" w:eastAsia="Times New Roman" w:cs="Times New Roman"/>
          <w:b/>
          <w:i/>
          <w:color w:val="000000"/>
          <w:spacing w:val="2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b/>
          <w:i/>
          <w:color w:val="000000"/>
          <w:spacing w:val="2"/>
          <w:sz w:val="24"/>
          <w:szCs w:val="24"/>
          <w:u w:val="single"/>
        </w:rPr>
        <w:t xml:space="preserve">Знает:</w:t>
      </w:r>
      <w:r>
        <w:rPr>
          <w:rFonts w:ascii="Times New Roman" w:hAnsi="Times New Roman" w:eastAsia="Times New Roman" w:cs="Times New Roman"/>
          <w:b/>
          <w:i/>
          <w:color w:val="000000"/>
          <w:spacing w:val="2"/>
          <w:sz w:val="24"/>
          <w:szCs w:val="24"/>
          <w:u w:val="single"/>
        </w:rPr>
      </w:r>
    </w:p>
    <w:p>
      <w:pPr>
        <w:ind w:left="284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- базовые понятия исторической науки; 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  <w:lang w:val="kk-KZ"/>
        </w:rPr>
      </w:r>
    </w:p>
    <w:p>
      <w:pPr>
        <w:ind w:left="284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  <w:lang w:val="kk-KZ"/>
        </w:rPr>
        <w:t xml:space="preserve">- 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периодизацию 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Истории Казахстана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;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  <w:lang w:val="kk-KZ"/>
        </w:rPr>
      </w:r>
    </w:p>
    <w:p>
      <w:pPr>
        <w:ind w:left="284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- виды исторических источников. 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</w:r>
    </w:p>
    <w:p>
      <w:pPr>
        <w:ind w:left="284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  <w:lang w:val="kk-KZ"/>
        </w:rPr>
        <w:t xml:space="preserve">- конкретные  факты. 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  <w:lang w:val="kk-KZ"/>
        </w:rPr>
      </w:r>
    </w:p>
    <w:p>
      <w:pPr>
        <w:ind w:left="284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  <w:lang w:val="kk-KZ"/>
        </w:rPr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  <w:lang w:val="kk-KZ"/>
        </w:rPr>
      </w:r>
    </w:p>
    <w:p>
      <w:pPr>
        <w:ind w:left="284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i/>
          <w:color w:val="000000"/>
          <w:spacing w:val="2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b/>
          <w:i/>
          <w:color w:val="000000"/>
          <w:spacing w:val="2"/>
          <w:sz w:val="24"/>
          <w:szCs w:val="24"/>
          <w:u w:val="single"/>
        </w:rPr>
        <w:t xml:space="preserve">Понимает:</w:t>
      </w:r>
      <w:r>
        <w:rPr>
          <w:rFonts w:ascii="Times New Roman" w:hAnsi="Times New Roman" w:eastAsia="Times New Roman" w:cs="Times New Roman"/>
          <w:b/>
          <w:i/>
          <w:color w:val="000000"/>
          <w:spacing w:val="2"/>
          <w:sz w:val="24"/>
          <w:szCs w:val="24"/>
          <w:u w:val="single"/>
        </w:rPr>
      </w:r>
    </w:p>
    <w:p>
      <w:pPr>
        <w:ind w:left="284"/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- сущность основных событий, явлений и процессов, характеризующих целостность и непрерывность развития 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Истории Казахстана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 на протяжении всех периодов истории; 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</w:r>
    </w:p>
    <w:p>
      <w:pPr>
        <w:ind w:left="284"/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- характерные черты общественно-политического, экономического и социально-культурного развития различных стран мира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  <w:lang w:val="kk-KZ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  <w:lang w:val="kk-KZ"/>
        </w:rPr>
      </w:r>
    </w:p>
    <w:p>
      <w:pPr>
        <w:ind w:left="284"/>
        <w:jc w:val="both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  <w:lang w:val="kk-KZ"/>
        </w:rPr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  <w:lang w:val="kk-KZ"/>
        </w:rPr>
      </w:r>
    </w:p>
    <w:p>
      <w:pPr>
        <w:ind w:left="284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i/>
          <w:color w:val="000000"/>
          <w:spacing w:val="2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b/>
          <w:i/>
          <w:color w:val="000000"/>
          <w:spacing w:val="2"/>
          <w:sz w:val="24"/>
          <w:szCs w:val="24"/>
          <w:u w:val="single"/>
        </w:rPr>
        <w:t xml:space="preserve">Применяет:</w:t>
      </w:r>
      <w:r>
        <w:rPr>
          <w:rFonts w:ascii="Times New Roman" w:hAnsi="Times New Roman" w:eastAsia="Times New Roman" w:cs="Times New Roman"/>
          <w:b/>
          <w:i/>
          <w:color w:val="000000"/>
          <w:spacing w:val="2"/>
          <w:sz w:val="24"/>
          <w:szCs w:val="24"/>
          <w:u w:val="single"/>
        </w:rPr>
      </w:r>
    </w:p>
    <w:p>
      <w:pPr>
        <w:ind w:left="284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- навыки при определении местоположения различных объектов, выявлении изменений на исторической карте; 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</w:r>
    </w:p>
    <w:p>
      <w:pPr>
        <w:ind w:left="284"/>
        <w:spacing w:after="0" w:line="240" w:lineRule="auto"/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- навыки при работе с историческими материалами;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</w:r>
    </w:p>
    <w:p>
      <w:pPr>
        <w:ind w:left="284"/>
        <w:spacing w:after="0" w:line="240" w:lineRule="auto"/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  <w:lang w:val="kk-KZ"/>
        </w:rPr>
        <w:t xml:space="preserve">- информацию и предшествующие знания в  новых контекстах  и  ситуациях.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  <w:lang w:val="kk-KZ"/>
        </w:rPr>
      </w:r>
    </w:p>
    <w:p>
      <w:pPr>
        <w:ind w:left="284"/>
        <w:spacing w:after="0" w:line="240" w:lineRule="auto"/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  <w:lang w:val="kk-KZ"/>
        </w:rPr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  <w:lang w:val="kk-KZ"/>
        </w:rPr>
      </w:r>
    </w:p>
    <w:p>
      <w:pPr>
        <w:ind w:left="284"/>
        <w:spacing w:after="0" w:line="240" w:lineRule="auto"/>
        <w:rPr>
          <w:rFonts w:ascii="Times New Roman" w:hAnsi="Times New Roman" w:eastAsia="Times New Roman" w:cs="Times New Roman"/>
          <w:b/>
          <w:color w:val="000000"/>
          <w:spacing w:val="2"/>
          <w:sz w:val="24"/>
          <w:szCs w:val="24"/>
          <w:u w:val="single"/>
          <w:lang w:val="kk-KZ"/>
        </w:rPr>
      </w:pPr>
      <w:r>
        <w:rPr>
          <w:rFonts w:ascii="Times New Roman" w:hAnsi="Times New Roman" w:eastAsia="Times New Roman" w:cs="Times New Roman"/>
          <w:b/>
          <w:color w:val="000000"/>
          <w:spacing w:val="2"/>
          <w:sz w:val="24"/>
          <w:szCs w:val="24"/>
          <w:u w:val="single"/>
          <w:lang w:val="kk-KZ"/>
        </w:rPr>
        <w:t xml:space="preserve">А</w:t>
      </w:r>
      <w:r>
        <w:rPr>
          <w:rFonts w:ascii="Times New Roman" w:hAnsi="Times New Roman" w:eastAsia="Times New Roman" w:cs="Times New Roman"/>
          <w:b/>
          <w:color w:val="000000"/>
          <w:spacing w:val="2"/>
          <w:sz w:val="24"/>
          <w:szCs w:val="24"/>
          <w:u w:val="single"/>
        </w:rPr>
        <w:t xml:space="preserve">нализирует</w:t>
      </w:r>
      <w:r>
        <w:rPr>
          <w:rFonts w:ascii="Times New Roman" w:hAnsi="Times New Roman" w:eastAsia="Times New Roman" w:cs="Times New Roman"/>
          <w:b/>
          <w:color w:val="000000"/>
          <w:spacing w:val="2"/>
          <w:sz w:val="24"/>
          <w:szCs w:val="24"/>
          <w:u w:val="single"/>
          <w:lang w:val="kk-KZ"/>
        </w:rPr>
        <w:t xml:space="preserve">:</w:t>
      </w:r>
      <w:r>
        <w:rPr>
          <w:rFonts w:ascii="Times New Roman" w:hAnsi="Times New Roman" w:eastAsia="Times New Roman" w:cs="Times New Roman"/>
          <w:b/>
          <w:color w:val="000000"/>
          <w:spacing w:val="2"/>
          <w:sz w:val="24"/>
          <w:szCs w:val="24"/>
          <w:u w:val="single"/>
          <w:lang w:val="kk-KZ"/>
        </w:rPr>
      </w:r>
    </w:p>
    <w:p>
      <w:pPr>
        <w:ind w:left="284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- исторические события, явления, процессы с целью определения причинно-следственных связей; 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</w:r>
    </w:p>
    <w:p>
      <w:pPr>
        <w:ind w:left="284"/>
        <w:spacing w:after="0" w:line="240" w:lineRule="auto"/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- результаты деятельности исторических личностей;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</w:r>
    </w:p>
    <w:p>
      <w:pPr>
        <w:ind w:left="284"/>
        <w:spacing w:after="0" w:line="240" w:lineRule="auto"/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- источники,  иллюстрации,  стили  искусства,  периоды. 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br/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</w:r>
    </w:p>
    <w:p>
      <w:pPr>
        <w:ind w:left="284"/>
        <w:spacing w:after="0" w:line="240" w:lineRule="auto"/>
        <w:rPr>
          <w:rFonts w:ascii="Times New Roman" w:hAnsi="Times New Roman" w:eastAsia="Times New Roman" w:cs="Times New Roman"/>
          <w:b/>
          <w:color w:val="000000"/>
          <w:spacing w:val="2"/>
          <w:sz w:val="24"/>
          <w:szCs w:val="24"/>
          <w:u w:val="single"/>
          <w:lang w:val="kk-KZ"/>
        </w:rPr>
      </w:pPr>
      <w:r>
        <w:rPr>
          <w:rFonts w:ascii="Times New Roman" w:hAnsi="Times New Roman" w:eastAsia="Times New Roman" w:cs="Times New Roman"/>
          <w:b/>
          <w:color w:val="000000"/>
          <w:spacing w:val="2"/>
          <w:sz w:val="24"/>
          <w:szCs w:val="24"/>
          <w:u w:val="single"/>
          <w:lang w:val="kk-KZ"/>
        </w:rPr>
        <w:t xml:space="preserve">Синтезирует:</w:t>
      </w:r>
      <w:r>
        <w:rPr>
          <w:rFonts w:ascii="Times New Roman" w:hAnsi="Times New Roman" w:eastAsia="Times New Roman" w:cs="Times New Roman"/>
          <w:b/>
          <w:color w:val="000000"/>
          <w:spacing w:val="2"/>
          <w:sz w:val="24"/>
          <w:szCs w:val="24"/>
          <w:u w:val="single"/>
          <w:lang w:val="kk-KZ"/>
        </w:rPr>
      </w:r>
    </w:p>
    <w:p>
      <w:pPr>
        <w:ind w:left="284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- информацию из различных источников для классификации, систематизации, обобщения и дифференциации изучаемых явлений, объектов и процессов, определения характерных черт исторических явлений, процессов с выявлением общих закономерностей; 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</w:r>
    </w:p>
    <w:p>
      <w:pPr>
        <w:ind w:left="284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- 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предварительны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  <w:lang w:val="kk-KZ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знани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  <w:lang w:val="kk-KZ"/>
        </w:rPr>
        <w:t xml:space="preserve">я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 в новый контекст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</w:r>
    </w:p>
    <w:p>
      <w:pPr>
        <w:ind w:left="284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</w:r>
    </w:p>
    <w:p>
      <w:pPr>
        <w:ind w:left="284"/>
        <w:spacing w:after="0" w:line="240" w:lineRule="auto"/>
        <w:rPr>
          <w:rFonts w:ascii="Times New Roman" w:hAnsi="Times New Roman" w:eastAsia="Times New Roman" w:cs="Times New Roman"/>
          <w:b/>
          <w:color w:val="000000"/>
          <w:spacing w:val="2"/>
          <w:sz w:val="24"/>
          <w:szCs w:val="24"/>
          <w:u w:val="single"/>
          <w:lang w:val="kk-KZ"/>
        </w:rPr>
      </w:pPr>
      <w:r>
        <w:rPr>
          <w:rFonts w:ascii="Times New Roman" w:hAnsi="Times New Roman" w:eastAsia="Times New Roman" w:cs="Times New Roman"/>
          <w:b/>
          <w:color w:val="000000"/>
          <w:spacing w:val="2"/>
          <w:sz w:val="24"/>
          <w:szCs w:val="24"/>
          <w:u w:val="single"/>
          <w:lang w:val="kk-KZ"/>
        </w:rPr>
        <w:t xml:space="preserve">Оценивает:</w:t>
      </w:r>
      <w:r>
        <w:rPr>
          <w:rFonts w:ascii="Times New Roman" w:hAnsi="Times New Roman" w:eastAsia="Times New Roman" w:cs="Times New Roman"/>
          <w:b/>
          <w:color w:val="000000"/>
          <w:spacing w:val="2"/>
          <w:sz w:val="24"/>
          <w:szCs w:val="24"/>
          <w:u w:val="single"/>
          <w:lang w:val="kk-KZ"/>
        </w:rPr>
      </w:r>
    </w:p>
    <w:p>
      <w:pPr>
        <w:ind w:left="284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- различные виды исторических источников для ответа на проблемные вопросы, различные точки зрения на одни и те же исторические события, явления и процессы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  <w:lang w:val="kk-KZ"/>
        </w:rPr>
        <w:t xml:space="preserve">.</w:t>
      </w:r>
      <w:bookmarkStart w:id="3" w:name="_Toc482689808"/>
      <w:r/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  <w:lang w:val="kk-KZ"/>
        </w:rPr>
      </w:r>
    </w:p>
    <w:p>
      <w:pP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  <w:lang w:val="kk-KZ"/>
        </w:rPr>
        <w:br w:type="page" w:clear="all"/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  <w:lang w:val="kk-KZ"/>
        </w:rPr>
      </w:r>
    </w:p>
    <w:p>
      <w:pPr>
        <w:ind w:left="284" w:hanging="284"/>
        <w:jc w:val="both"/>
        <w:spacing w:after="0" w:line="240" w:lineRule="auto"/>
        <w:rPr>
          <w:rFonts w:ascii="Times New Roman" w:hAnsi="Times New Roman" w:eastAsia="Times New Roman" w:cs="Times New Roman"/>
          <w:b/>
          <w:color w:val="000000"/>
          <w:spacing w:val="2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b/>
          <w:spacing w:val="2"/>
          <w:sz w:val="24"/>
          <w:szCs w:val="24"/>
        </w:rPr>
        <w:t xml:space="preserve">4. Уровни мыслительных навыков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по предмету 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История Казахстана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»,  5 класс</w:t>
      </w:r>
      <w:bookmarkEnd w:id="3"/>
      <w:r/>
      <w:r>
        <w:rPr>
          <w:rFonts w:ascii="Times New Roman" w:hAnsi="Times New Roman" w:eastAsia="Times New Roman" w:cs="Times New Roman"/>
          <w:b/>
          <w:color w:val="000000"/>
          <w:spacing w:val="2"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pacing w:val="2"/>
          <w:sz w:val="24"/>
          <w:szCs w:val="24"/>
        </w:rPr>
      </w:pPr>
      <w:r>
        <w:rPr>
          <w:rFonts w:ascii="Times New Roman" w:hAnsi="Times New Roman" w:eastAsia="Times New Roman" w:cs="Times New Roman"/>
          <w:spacing w:val="2"/>
          <w:sz w:val="24"/>
          <w:szCs w:val="24"/>
        </w:rPr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</w:r>
    </w:p>
    <w:tbl>
      <w:tblPr>
        <w:tblW w:w="9572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1878"/>
        <w:gridCol w:w="4311"/>
        <w:gridCol w:w="3383"/>
      </w:tblGrid>
      <w:tr>
        <w:tblPrEx/>
        <w:trPr>
          <w:jc w:val="center"/>
        </w:trPr>
        <w:tc>
          <w:tcPr>
            <w:shd w:val="clear" w:color="auto" w:fill="auto"/>
            <w:tcW w:w="187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мыслительных навыков</w:t>
            </w:r>
            <w:r>
              <w:rPr>
                <w:rFonts w:ascii="Times New Roman" w:hAnsi="Times New Roman" w:eastAsia="Times New Roman" w:cs="Times New Roman"/>
                <w:b/>
                <w:spacing w:val="2"/>
                <w:sz w:val="24"/>
                <w:szCs w:val="24"/>
              </w:rPr>
            </w:r>
          </w:p>
        </w:tc>
        <w:tc>
          <w:tcPr>
            <w:shd w:val="clear" w:color="auto" w:fill="auto"/>
            <w:tcW w:w="431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pacing w:val="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pacing w:val="2"/>
                <w:sz w:val="24"/>
                <w:szCs w:val="24"/>
              </w:rPr>
              <w:t xml:space="preserve">Описание</w:t>
            </w:r>
            <w:r>
              <w:rPr>
                <w:rFonts w:ascii="Times New Roman" w:hAnsi="Times New Roman" w:eastAsia="Times New Roman" w:cs="Times New Roman"/>
                <w:b/>
                <w:spacing w:val="2"/>
                <w:sz w:val="24"/>
                <w:szCs w:val="24"/>
              </w:rPr>
            </w:r>
          </w:p>
        </w:tc>
        <w:tc>
          <w:tcPr>
            <w:shd w:val="clear" w:color="auto" w:fill="auto"/>
            <w:tcW w:w="338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spacing w:val="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pacing w:val="2"/>
                <w:sz w:val="24"/>
                <w:szCs w:val="24"/>
              </w:rPr>
              <w:t xml:space="preserve">Рекомендуемый тип заданий</w:t>
            </w:r>
            <w:r>
              <w:rPr>
                <w:rFonts w:ascii="Times New Roman" w:hAnsi="Times New Roman" w:eastAsia="Times New Roman" w:cs="Times New Roman"/>
                <w:b/>
                <w:spacing w:val="2"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auto"/>
            <w:tcW w:w="18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 xml:space="preserve">Знание и понимание</w:t>
            </w: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</w:r>
          </w:p>
        </w:tc>
        <w:tc>
          <w:tcPr>
            <w:shd w:val="clear" w:color="auto" w:fill="auto"/>
            <w:tcW w:w="4311" w:type="dxa"/>
            <w:textDirection w:val="lrTb"/>
            <w:noWrap w:val="false"/>
          </w:tcPr>
          <w:p>
            <w:pPr>
              <w:contextualSpacing/>
              <w:spacing w:after="0" w:line="240" w:lineRule="auto"/>
              <w:tabs>
                <w:tab w:val="left" w:pos="851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Знать факты, явления, процессы, понятия, характеризующие целостность и особенности исторического процесса,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знать периодизацию истории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ind w:left="34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</w:rPr>
            </w:r>
          </w:p>
        </w:tc>
        <w:tc>
          <w:tcPr>
            <w:shd w:val="clear" w:color="auto" w:fill="auto"/>
            <w:tcW w:w="338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Для проверки уровня рекомендуется использовать 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задания с множественным выбором ответов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(МВО) и/или задания, требующие краткого ответа (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КО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).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auto"/>
            <w:tcW w:w="18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 xml:space="preserve">Применение</w:t>
            </w: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</w:r>
          </w:p>
        </w:tc>
        <w:tc>
          <w:tcPr>
            <w:shd w:val="clear" w:color="auto" w:fill="auto"/>
            <w:tcW w:w="4311" w:type="dxa"/>
            <w:textDirection w:val="lrTb"/>
            <w:noWrap w:val="false"/>
          </w:tcPr>
          <w:p>
            <w:pPr>
              <w:pStyle w:val="821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val="ru-RU" w:eastAsia="ru-RU"/>
              </w:rPr>
              <w:t xml:space="preserve">Использовать исторические знания для осмысления сущности современных общественных явлений, понимать исторические события и явления, понимать изменения</w:t>
            </w:r>
            <w:r>
              <w:rPr>
                <w:color w:val="auto"/>
                <w:sz w:val="24"/>
                <w:szCs w:val="24"/>
                <w:lang w:val="ru-RU" w:eastAsia="ru-RU"/>
              </w:rPr>
              <w:t xml:space="preserve"> исторических процессов, уметь ставить проблемные исторические вопросы, находить ответы на вопросы и проводить историческое исследование, писывать, объяснять, сравнивать и различать исторические события, процессы и явления, устанавливать связи между ними. </w:t>
            </w:r>
            <w:r>
              <w:rPr>
                <w:color w:val="auto"/>
                <w:sz w:val="24"/>
                <w:szCs w:val="24"/>
                <w:lang w:val="ru-RU" w:eastAsia="ru-RU"/>
              </w:rPr>
            </w:r>
          </w:p>
        </w:tc>
        <w:tc>
          <w:tcPr>
            <w:shd w:val="clear" w:color="auto" w:fill="auto"/>
            <w:tcW w:w="338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Для проверки уровня рекомендуется использовать 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задания, требующие краткого ответа (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КО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) и/или задания, требующие развернутого ответа (РО).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auto"/>
            <w:tcW w:w="187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 xml:space="preserve">Навыки высокого порядка</w:t>
            </w: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</w:r>
          </w:p>
        </w:tc>
        <w:tc>
          <w:tcPr>
            <w:shd w:val="clear" w:color="auto" w:fill="auto"/>
            <w:tcW w:w="4311" w:type="dxa"/>
            <w:textDirection w:val="lrTb"/>
            <w:noWrap w:val="false"/>
          </w:tcPr>
          <w:p>
            <w:pPr>
              <w:pStyle w:val="821"/>
              <w:rPr>
                <w:color w:val="auto"/>
                <w:sz w:val="24"/>
                <w:szCs w:val="24"/>
                <w:lang w:val="ru-RU" w:eastAsia="ru-RU"/>
              </w:rPr>
            </w:pPr>
            <w:r>
              <w:rPr>
                <w:color w:val="auto"/>
                <w:sz w:val="24"/>
                <w:szCs w:val="24"/>
                <w:lang w:eastAsia="ru-RU"/>
              </w:rPr>
              <w:t xml:space="preserve">В</w:t>
            </w:r>
            <w:r>
              <w:rPr>
                <w:color w:val="auto"/>
                <w:sz w:val="24"/>
                <w:szCs w:val="24"/>
                <w:lang w:val="ru-RU" w:eastAsia="ru-RU"/>
              </w:rPr>
              <w:t xml:space="preserve">ыбирать</w:t>
            </w:r>
            <w:r>
              <w:rPr>
                <w:color w:val="auto"/>
                <w:sz w:val="24"/>
                <w:szCs w:val="24"/>
                <w:lang w:val="ru-RU" w:eastAsia="ru-RU"/>
              </w:rPr>
              <w:t xml:space="preserve">, интерпретировать и оценивать источники, содержащие соответствующие данные для постановки и решения конкретных вопросов, анализировать и оц</w:t>
            </w:r>
            <w:r>
              <w:rPr>
                <w:color w:val="auto"/>
                <w:sz w:val="24"/>
                <w:szCs w:val="24"/>
                <w:lang w:val="ru-RU" w:eastAsia="ru-RU"/>
              </w:rPr>
              <w:t xml:space="preserve">енивать исторические примеры непрерывности и изменения во времени и пространстве, выявлять и представлять исторические аргументы, содержащие обоснование и доказательства, определять значимость исторического события, явления, процесса для развития общества.</w:t>
            </w:r>
            <w:r>
              <w:rPr>
                <w:color w:val="auto"/>
                <w:sz w:val="24"/>
                <w:szCs w:val="24"/>
                <w:lang w:val="ru-RU" w:eastAsia="ru-RU"/>
              </w:rPr>
            </w:r>
          </w:p>
        </w:tc>
        <w:tc>
          <w:tcPr>
            <w:shd w:val="clear" w:color="auto" w:fill="auto"/>
            <w:tcW w:w="338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Для проверки уровня рекомендуется использовать 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задания, требующие краткого ответа (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КО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) и/или задания, требующие развернутого ответа (РО).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</w:r>
    </w:p>
    <w:p>
      <w:pPr>
        <w:pStyle w:val="749"/>
        <w:spacing w:before="0" w:line="240" w:lineRule="auto"/>
        <w:rPr>
          <w:rFonts w:ascii="Times New Roman" w:hAnsi="Times New Roman" w:eastAsia="SimSun" w:cs="Times New Roman"/>
          <w:b w:val="0"/>
          <w:bCs w:val="0"/>
          <w:sz w:val="24"/>
          <w:szCs w:val="24"/>
          <w:lang w:val="kk-KZ"/>
        </w:rPr>
      </w:pPr>
      <w:r/>
      <w:bookmarkStart w:id="4" w:name="_Toc482689809"/>
      <w:r>
        <w:rPr>
          <w:rFonts w:ascii="Times New Roman" w:hAnsi="Times New Roman" w:eastAsia="SimSun" w:cs="Times New Roman"/>
          <w:color w:val="auto"/>
          <w:sz w:val="24"/>
          <w:szCs w:val="24"/>
          <w:lang w:val="kk-KZ"/>
        </w:rPr>
        <w:t xml:space="preserve">5. Распределение проверяемых целей по уровням мыслительных навыков в разрезе четвертей</w:t>
      </w:r>
      <w:bookmarkEnd w:id="4"/>
      <w:r/>
      <w:r>
        <w:rPr>
          <w:rFonts w:ascii="Times New Roman" w:hAnsi="Times New Roman" w:eastAsia="SimSun" w:cs="Times New Roman"/>
          <w:b w:val="0"/>
          <w:bCs w:val="0"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eastAsia="SimSun" w:cs="Times New Roman"/>
          <w:bCs/>
          <w:sz w:val="24"/>
          <w:szCs w:val="24"/>
          <w:lang w:val="kk-KZ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kk-KZ"/>
        </w:rPr>
      </w:r>
      <w:r>
        <w:rPr>
          <w:rFonts w:ascii="Times New Roman" w:hAnsi="Times New Roman" w:eastAsia="SimSun" w:cs="Times New Roman"/>
          <w:bCs/>
          <w:sz w:val="24"/>
          <w:szCs w:val="24"/>
          <w:lang w:val="kk-KZ"/>
        </w:rPr>
      </w:r>
    </w:p>
    <w:tbl>
      <w:tblPr>
        <w:tblW w:w="9513" w:type="dxa"/>
        <w:jc w:val="center"/>
        <w:tblLook w:val="04A0" w:firstRow="1" w:lastRow="0" w:firstColumn="1" w:lastColumn="0" w:noHBand="0" w:noVBand="1"/>
      </w:tblPr>
      <w:tblGrid>
        <w:gridCol w:w="1716"/>
        <w:gridCol w:w="2552"/>
        <w:gridCol w:w="1984"/>
        <w:gridCol w:w="3261"/>
      </w:tblGrid>
      <w:tr>
        <w:tblPrEx/>
        <w:trPr>
          <w:jc w:val="center"/>
          <w:trHeight w:val="671"/>
        </w:trPr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auto" w:sz="8" w:space="0"/>
              <w:right w:val="single" w:color="000000" w:sz="8" w:space="0"/>
            </w:tcBorders>
            <w:tcW w:w="1716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 xml:space="preserve">Четверть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none" w:color="000000" w:sz="4" w:space="0"/>
              <w:bottom w:val="single" w:color="auto" w:sz="8" w:space="0"/>
              <w:right w:val="single" w:color="000000" w:sz="8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 xml:space="preserve">Знание и понимание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none" w:color="000000" w:sz="4" w:space="0"/>
              <w:bottom w:val="single" w:color="auto" w:sz="4" w:space="0"/>
              <w:right w:val="single" w:color="000000" w:sz="8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 xml:space="preserve">Применение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none" w:color="000000" w:sz="4" w:space="0"/>
              <w:bottom w:val="single" w:color="auto" w:sz="4" w:space="0"/>
              <w:right w:val="single" w:color="000000" w:sz="8" w:space="0"/>
            </w:tcBorders>
            <w:tcW w:w="3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 xml:space="preserve">Навыки высокого уровня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</w:r>
          </w:p>
        </w:tc>
      </w:tr>
      <w:tr>
        <w:tblPrEx/>
        <w:trPr>
          <w:jc w:val="center"/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1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I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%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60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%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</w:tr>
      <w:tr>
        <w:tblPrEx/>
        <w:trPr>
          <w:jc w:val="center"/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71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II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50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%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50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%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</w:tr>
      <w:tr>
        <w:tblPrEx/>
        <w:trPr>
          <w:jc w:val="center"/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auto" w:sz="8" w:space="0"/>
            </w:tcBorders>
            <w:tcW w:w="171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III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%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7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%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</w:tr>
      <w:tr>
        <w:tblPrEx/>
        <w:trPr>
          <w:jc w:val="center"/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auto" w:sz="8" w:space="0"/>
            </w:tcBorders>
            <w:tcW w:w="171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IV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50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%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50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%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</w:tr>
      <w:tr>
        <w:tblPrEx/>
        <w:trPr>
          <w:jc w:val="center"/>
          <w:trHeight w:val="315"/>
        </w:trPr>
        <w:tc>
          <w:tcPr>
            <w:shd w:val="clear" w:color="auto" w:fill="auto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auto" w:sz="8" w:space="0"/>
            </w:tcBorders>
            <w:tcW w:w="171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 xml:space="preserve">Итого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41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%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98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59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%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shd w:val="clear" w:color="000000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26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-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</w:r>
          </w:p>
        </w:tc>
      </w:tr>
    </w:tbl>
    <w:p>
      <w:pPr>
        <w:pStyle w:val="749"/>
        <w:rPr>
          <w:rFonts w:ascii="Times New Roman" w:hAnsi="Times New Roman" w:cs="Times New Roman"/>
          <w:b w:val="0"/>
          <w:sz w:val="24"/>
          <w:szCs w:val="24"/>
        </w:rPr>
      </w:pPr>
      <w:r/>
      <w:bookmarkStart w:id="5" w:name="_Toc482689810"/>
      <w:r>
        <w:rPr>
          <w:rFonts w:ascii="Times New Roman" w:hAnsi="Times New Roman" w:cs="Times New Roman"/>
          <w:color w:val="auto"/>
          <w:sz w:val="24"/>
          <w:szCs w:val="24"/>
        </w:rPr>
        <w:t xml:space="preserve">6.  Правила проведения суммативного оценивания</w:t>
      </w:r>
      <w:bookmarkEnd w:id="5"/>
      <w:r/>
      <w:r>
        <w:rPr>
          <w:rFonts w:ascii="Times New Roman" w:hAnsi="Times New Roman" w:cs="Times New Roman"/>
          <w:b w:val="0"/>
          <w:sz w:val="24"/>
          <w:szCs w:val="24"/>
        </w:rPr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Суммативное оценивание проводится в учебном кабинете, где закрыты любые наглядные материалы: диаграммы, схемы, постеры, плакаты или карты, которые могут быть подсказкой.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началом суммативного оценивания зачитывается инструкция и сообщается обучающимся, сколько времени выделено для выполнения работы. </w:t>
      </w:r>
      <w:r>
        <w:rPr>
          <w:rFonts w:ascii="Times New Roman" w:hAnsi="Times New Roman" w:cs="Times New Roman"/>
          <w:sz w:val="24"/>
          <w:szCs w:val="24"/>
        </w:rPr>
        <w:t xml:space="preserve">Обучающимся запрещается разговаривать друг с другом во время выполнения работы.</w:t>
      </w:r>
      <w:r>
        <w:rPr>
          <w:rFonts w:ascii="Times New Roman" w:hAnsi="Times New Roman" w:cs="Times New Roman"/>
          <w:sz w:val="24"/>
          <w:szCs w:val="24"/>
        </w:rPr>
        <w:t xml:space="preserve"> Обучающиеся имеют право задать вопросы по инструктажу, прежде чем приступят к выполнению работы.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Обучающиеся должны работать самостоятельно и не имеют право помогать д</w:t>
      </w:r>
      <w:r>
        <w:rPr>
          <w:rFonts w:ascii="Times New Roman" w:hAnsi="Times New Roman" w:cs="Times New Roman"/>
          <w:sz w:val="24"/>
          <w:szCs w:val="24"/>
        </w:rPr>
        <w:t xml:space="preserve">руг другу. Во время проведения суммативного оценивания обучающиеся не должны иметь доступа к дополнительным ресурсам, которые могут помочь им, например, словарям или справочной литературе (кроме тех случаев, когда по спецификации этот ресурс разрешается).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Обучающимся рекомендуется зачёркивать карандашом неправильные ответы вместо того, чтобы стирать их ластиком.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окончания времени, отведенного на </w:t>
      </w:r>
      <w:r>
        <w:rPr>
          <w:rFonts w:ascii="Times New Roman" w:hAnsi="Times New Roman" w:cs="Times New Roman"/>
          <w:sz w:val="24"/>
          <w:szCs w:val="24"/>
        </w:rPr>
        <w:t xml:space="preserve">суммативное</w:t>
      </w:r>
      <w:r>
        <w:rPr>
          <w:rFonts w:ascii="Times New Roman" w:hAnsi="Times New Roman" w:cs="Times New Roman"/>
          <w:sz w:val="24"/>
          <w:szCs w:val="24"/>
        </w:rPr>
        <w:t xml:space="preserve"> оценивание, обучающиеся должны вовремя прекратить работу и положить свои ручки/ карандаши на парту.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749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/>
      <w:bookmarkStart w:id="6" w:name="_Toc482689811"/>
      <w:r>
        <w:rPr>
          <w:rFonts w:ascii="Times New Roman" w:hAnsi="Times New Roman" w:cs="Times New Roman"/>
          <w:color w:val="auto"/>
          <w:sz w:val="24"/>
          <w:szCs w:val="24"/>
        </w:rPr>
        <w:t xml:space="preserve">7. 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Модерация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и выставление баллов</w:t>
      </w:r>
      <w:bookmarkEnd w:id="6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учителя используют одинаковую схему выставления баллов. В процессе </w:t>
      </w:r>
      <w:r>
        <w:rPr>
          <w:rFonts w:ascii="Times New Roman" w:hAnsi="Times New Roman" w:cs="Times New Roman"/>
          <w:sz w:val="24"/>
          <w:szCs w:val="24"/>
        </w:rPr>
        <w:t xml:space="preserve">модерации</w:t>
      </w:r>
      <w:r>
        <w:rPr>
          <w:rFonts w:ascii="Times New Roman" w:hAnsi="Times New Roman" w:cs="Times New Roman"/>
          <w:sz w:val="24"/>
          <w:szCs w:val="24"/>
        </w:rPr>
        <w:t xml:space="preserve"> необходимо проверять образцы работ с выставленными баллами для того, чтобы не допускать отклонения от единой схемы выставления баллов.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br w:type="page" w:clear="all"/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pStyle w:val="750"/>
        <w:jc w:val="center"/>
        <w:rPr>
          <w:rFonts w:ascii="Times New Roman" w:hAnsi="Times New Roman"/>
          <w:b w:val="0"/>
          <w:bCs w:val="0"/>
          <w:sz w:val="24"/>
          <w:szCs w:val="24"/>
        </w:rPr>
      </w:pPr>
      <w:r/>
      <w:bookmarkStart w:id="7" w:name="_Toc482689812"/>
      <w:r>
        <w:rPr>
          <w:rFonts w:ascii="Times New Roman" w:hAnsi="Times New Roman"/>
          <w:color w:val="auto"/>
          <w:sz w:val="24"/>
          <w:szCs w:val="24"/>
          <w:lang w:val="kk-KZ"/>
        </w:rPr>
        <w:t xml:space="preserve">С</w:t>
      </w:r>
      <w:r>
        <w:rPr>
          <w:rFonts w:ascii="Times New Roman" w:hAnsi="Times New Roman"/>
          <w:color w:val="auto"/>
          <w:sz w:val="24"/>
          <w:szCs w:val="24"/>
        </w:rPr>
        <w:t xml:space="preserve">ПЕЦИФИКАЦИЯ СУММАТИВНОГО ОЦЕНИВАНИЯ ЗА 1 ЧЕТВЕРТЬ</w:t>
      </w:r>
      <w:bookmarkEnd w:id="7"/>
      <w:r/>
      <w:r>
        <w:rPr>
          <w:rFonts w:ascii="Times New Roman" w:hAnsi="Times New Roman"/>
          <w:b w:val="0"/>
          <w:bCs w:val="0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Обзор суммативного оценивания за 1 четверть</w:t>
      </w:r>
      <w:r>
        <w:rPr>
          <w:rFonts w:ascii="Times New Roman" w:hAnsi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eastAsia="SimSun"/>
          <w:b/>
          <w:bCs/>
          <w:sz w:val="24"/>
          <w:szCs w:val="24"/>
          <w:lang w:val="kk-KZ"/>
        </w:rPr>
      </w:pPr>
      <w:r>
        <w:rPr>
          <w:rFonts w:ascii="Times New Roman" w:hAnsi="Times New Roman" w:eastAsia="SimSun"/>
          <w:b/>
          <w:bCs/>
          <w:sz w:val="24"/>
          <w:szCs w:val="24"/>
          <w:lang w:val="kk-KZ"/>
        </w:rPr>
      </w:r>
      <w:r>
        <w:rPr>
          <w:rFonts w:ascii="Times New Roman" w:hAnsi="Times New Roman" w:eastAsia="SimSun"/>
          <w:b/>
          <w:bCs/>
          <w:sz w:val="24"/>
          <w:szCs w:val="24"/>
          <w:lang w:val="kk-KZ"/>
        </w:rPr>
      </w:r>
    </w:p>
    <w:p>
      <w:pPr>
        <w:ind w:firstLine="567"/>
        <w:spacing w:after="0" w:line="240" w:lineRule="auto"/>
        <w:tabs>
          <w:tab w:val="left" w:pos="709" w:leader="none"/>
          <w:tab w:val="left" w:pos="851" w:leader="none"/>
          <w:tab w:val="left" w:pos="993" w:leader="none"/>
        </w:tabs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Продолжительность -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4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0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минут</w:t>
      </w:r>
      <w:r>
        <w:rPr>
          <w:rFonts w:ascii="Times New Roman" w:hAnsi="Times New Roman"/>
          <w:color w:val="000000"/>
          <w:sz w:val="24"/>
          <w:szCs w:val="24"/>
        </w:rPr>
      </w:r>
    </w:p>
    <w:p>
      <w:pPr>
        <w:ind w:firstLine="567"/>
        <w:spacing w:after="0" w:line="240" w:lineRule="auto"/>
        <w:tabs>
          <w:tab w:val="left" w:pos="709" w:leader="none"/>
          <w:tab w:val="left" w:pos="851" w:leader="none"/>
          <w:tab w:val="left" w:pos="1134" w:leader="none"/>
        </w:tabs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Количество баллов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–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20</w:t>
      </w:r>
      <w:r>
        <w:rPr>
          <w:rFonts w:ascii="Times New Roman" w:hAnsi="Times New Roman"/>
          <w:b/>
          <w:color w:val="000000"/>
          <w:sz w:val="24"/>
          <w:szCs w:val="24"/>
        </w:rPr>
      </w:r>
    </w:p>
    <w:p>
      <w:pPr>
        <w:ind w:firstLine="567"/>
        <w:spacing w:after="0" w:line="240" w:lineRule="auto"/>
        <w:tabs>
          <w:tab w:val="left" w:pos="709" w:leader="none"/>
          <w:tab w:val="left" w:pos="851" w:leader="none"/>
          <w:tab w:val="left" w:pos="1134" w:leader="none"/>
        </w:tabs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  <w:r>
        <w:rPr>
          <w:rFonts w:ascii="Times New Roman" w:hAnsi="Times New Roman"/>
          <w:color w:val="000000"/>
          <w:sz w:val="24"/>
          <w:szCs w:val="24"/>
        </w:rPr>
      </w:r>
    </w:p>
    <w:p>
      <w:pPr>
        <w:ind w:firstLine="567"/>
        <w:spacing w:after="0" w:line="240" w:lineRule="auto"/>
        <w:tabs>
          <w:tab w:val="left" w:pos="851" w:leader="none"/>
        </w:tabs>
        <w:rPr>
          <w:rFonts w:ascii="Times New Roman" w:hAnsi="Times New Roman" w:eastAsia="Times New Roman"/>
          <w:b/>
          <w:color w:val="000000"/>
          <w:spacing w:val="2"/>
          <w:sz w:val="24"/>
          <w:szCs w:val="24"/>
        </w:rPr>
      </w:pPr>
      <w:r>
        <w:rPr>
          <w:rFonts w:ascii="Times New Roman" w:hAnsi="Times New Roman" w:eastAsia="Times New Roman"/>
          <w:b/>
          <w:color w:val="000000"/>
          <w:spacing w:val="2"/>
          <w:sz w:val="24"/>
          <w:szCs w:val="24"/>
        </w:rPr>
        <w:t xml:space="preserve">Типы заданий:</w:t>
      </w:r>
      <w:r>
        <w:rPr>
          <w:rFonts w:ascii="Times New Roman" w:hAnsi="Times New Roman" w:eastAsia="Times New Roman"/>
          <w:b/>
          <w:color w:val="000000"/>
          <w:spacing w:val="2"/>
          <w:sz w:val="24"/>
          <w:szCs w:val="24"/>
        </w:rPr>
      </w:r>
    </w:p>
    <w:p>
      <w:pPr>
        <w:ind w:firstLine="567"/>
        <w:spacing w:after="0" w:line="240" w:lineRule="auto"/>
        <w:tabs>
          <w:tab w:val="left" w:pos="851" w:leader="none"/>
        </w:tabs>
        <w:rPr>
          <w:rFonts w:ascii="Times New Roman" w:hAnsi="Times New Roman" w:eastAsia="SimSun"/>
          <w:bCs/>
          <w:sz w:val="24"/>
          <w:szCs w:val="24"/>
          <w:lang w:val="kk-KZ"/>
        </w:rPr>
      </w:pPr>
      <w:r>
        <w:rPr>
          <w:rFonts w:ascii="Times New Roman" w:hAnsi="Times New Roman" w:eastAsia="SimSun"/>
          <w:b/>
          <w:bCs/>
          <w:sz w:val="24"/>
          <w:szCs w:val="24"/>
          <w:lang w:val="kk-KZ"/>
        </w:rPr>
        <w:t xml:space="preserve">МВО</w:t>
      </w:r>
      <w:r>
        <w:rPr>
          <w:rFonts w:ascii="Times New Roman" w:hAnsi="Times New Roman" w:eastAsia="SimSun"/>
          <w:bCs/>
          <w:sz w:val="24"/>
          <w:szCs w:val="24"/>
          <w:lang w:val="kk-KZ"/>
        </w:rPr>
        <w:t xml:space="preserve"> – задания с множественным выбором ответов; </w:t>
      </w:r>
      <w:r>
        <w:rPr>
          <w:rFonts w:ascii="Times New Roman" w:hAnsi="Times New Roman" w:eastAsia="SimSun"/>
          <w:bCs/>
          <w:sz w:val="24"/>
          <w:szCs w:val="24"/>
          <w:lang w:val="kk-KZ"/>
        </w:rPr>
      </w:r>
    </w:p>
    <w:p>
      <w:pPr>
        <w:ind w:firstLine="567"/>
        <w:spacing w:after="0" w:line="240" w:lineRule="auto"/>
        <w:tabs>
          <w:tab w:val="left" w:pos="851" w:leader="none"/>
        </w:tabs>
        <w:rPr>
          <w:rFonts w:ascii="Times New Roman" w:hAnsi="Times New Roman" w:eastAsia="SimSun"/>
          <w:bCs/>
          <w:sz w:val="24"/>
          <w:szCs w:val="24"/>
          <w:lang w:val="kk-KZ"/>
        </w:rPr>
      </w:pPr>
      <w:r>
        <w:rPr>
          <w:rFonts w:ascii="Times New Roman" w:hAnsi="Times New Roman" w:eastAsia="SimSun"/>
          <w:b/>
          <w:bCs/>
          <w:sz w:val="24"/>
          <w:szCs w:val="24"/>
          <w:lang w:val="kk-KZ"/>
        </w:rPr>
        <w:t xml:space="preserve">КО</w:t>
      </w:r>
      <w:r>
        <w:rPr>
          <w:rFonts w:ascii="Times New Roman" w:hAnsi="Times New Roman" w:eastAsia="SimSun"/>
          <w:bCs/>
          <w:sz w:val="24"/>
          <w:szCs w:val="24"/>
          <w:lang w:val="kk-KZ"/>
        </w:rPr>
        <w:t xml:space="preserve"> – задания, требующие краткого ответа;</w:t>
      </w:r>
      <w:r>
        <w:rPr>
          <w:rFonts w:ascii="Times New Roman" w:hAnsi="Times New Roman" w:eastAsia="SimSun"/>
          <w:bCs/>
          <w:sz w:val="24"/>
          <w:szCs w:val="24"/>
          <w:lang w:val="kk-KZ"/>
        </w:rPr>
      </w:r>
    </w:p>
    <w:p>
      <w:pPr>
        <w:ind w:firstLine="567"/>
        <w:spacing w:after="0" w:line="240" w:lineRule="auto"/>
        <w:tabs>
          <w:tab w:val="left" w:pos="851" w:leader="none"/>
        </w:tabs>
        <w:rPr>
          <w:rFonts w:ascii="Times New Roman" w:hAnsi="Times New Roman" w:eastAsia="Times New Roman"/>
          <w:color w:val="000000"/>
          <w:spacing w:val="2"/>
          <w:sz w:val="24"/>
          <w:szCs w:val="24"/>
        </w:rPr>
      </w:pPr>
      <w:r>
        <w:rPr>
          <w:rFonts w:ascii="Times New Roman" w:hAnsi="Times New Roman" w:eastAsia="SimSun"/>
          <w:b/>
          <w:bCs/>
          <w:sz w:val="24"/>
          <w:szCs w:val="24"/>
          <w:lang w:val="kk-KZ"/>
        </w:rPr>
        <w:t xml:space="preserve">РО</w:t>
      </w:r>
      <w:r>
        <w:rPr>
          <w:rFonts w:ascii="Times New Roman" w:hAnsi="Times New Roman" w:eastAsia="SimSun"/>
          <w:bCs/>
          <w:sz w:val="24"/>
          <w:szCs w:val="24"/>
          <w:lang w:val="kk-KZ"/>
        </w:rPr>
        <w:t xml:space="preserve"> – задания, требующие развернутого ответа.</w:t>
      </w:r>
      <w:r>
        <w:rPr>
          <w:rFonts w:ascii="Times New Roman" w:hAnsi="Times New Roman" w:eastAsia="Times New Roman"/>
          <w:color w:val="000000"/>
          <w:spacing w:val="2"/>
          <w:sz w:val="24"/>
          <w:szCs w:val="24"/>
        </w:rPr>
      </w:r>
    </w:p>
    <w:p>
      <w:pPr>
        <w:ind w:left="993" w:hanging="360"/>
        <w:spacing w:after="0" w:line="240" w:lineRule="auto"/>
        <w:tabs>
          <w:tab w:val="left" w:pos="851" w:leader="none"/>
        </w:tabs>
        <w:rPr>
          <w:rFonts w:ascii="Times New Roman" w:hAnsi="Times New Roman" w:eastAsia="Times New Roman"/>
          <w:b/>
          <w:bCs/>
          <w:sz w:val="24"/>
          <w:szCs w:val="24"/>
        </w:rPr>
      </w:pPr>
      <w:r>
        <w:rPr>
          <w:rFonts w:ascii="Times New Roman" w:hAnsi="Times New Roman" w:eastAsia="Times New Roman"/>
          <w:b/>
          <w:bCs/>
          <w:sz w:val="24"/>
          <w:szCs w:val="24"/>
        </w:rPr>
      </w:r>
      <w:r>
        <w:rPr>
          <w:rFonts w:ascii="Times New Roman" w:hAnsi="Times New Roman" w:eastAsia="Times New Roman"/>
          <w:b/>
          <w:bCs/>
          <w:sz w:val="24"/>
          <w:szCs w:val="24"/>
        </w:rPr>
      </w:r>
    </w:p>
    <w:p>
      <w:pPr>
        <w:ind w:firstLine="567"/>
        <w:spacing w:after="0" w:line="240" w:lineRule="auto"/>
        <w:tabs>
          <w:tab w:val="left" w:pos="851" w:leader="none"/>
        </w:tabs>
        <w:rPr>
          <w:rFonts w:ascii="Times New Roman" w:hAnsi="Times New Roman" w:eastAsia="Times New Roman"/>
          <w:color w:val="000000"/>
          <w:spacing w:val="2"/>
          <w:sz w:val="24"/>
          <w:szCs w:val="24"/>
        </w:rPr>
      </w:pPr>
      <w:r>
        <w:rPr>
          <w:rFonts w:ascii="Times New Roman" w:hAnsi="Times New Roman" w:eastAsia="Times New Roman"/>
          <w:b/>
          <w:bCs/>
          <w:sz w:val="24"/>
          <w:szCs w:val="24"/>
          <w:lang w:val="kk-KZ"/>
        </w:rPr>
        <w:t xml:space="preserve">Структура суммативного оценивания </w:t>
      </w:r>
      <w:r>
        <w:rPr>
          <w:rFonts w:ascii="Times New Roman" w:hAnsi="Times New Roman" w:eastAsia="Times New Roman"/>
          <w:color w:val="000000"/>
          <w:spacing w:val="2"/>
          <w:sz w:val="24"/>
          <w:szCs w:val="24"/>
        </w:rPr>
      </w:r>
    </w:p>
    <w:p>
      <w:pPr>
        <w:pStyle w:val="762"/>
        <w:ind w:firstLine="567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В суммативном оценивании за четверть используются различные типы заданий: вопросы с множественным выбором ответа, вопросы, требующие краткого, развернутого ответа. </w:t>
      </w:r>
      <w:r>
        <w:rPr>
          <w:rFonts w:ascii="Times New Roman" w:hAnsi="Times New Roman" w:cs="Times New Roman"/>
          <w:sz w:val="24"/>
          <w:lang w:val="kk-KZ"/>
        </w:rPr>
      </w:r>
    </w:p>
    <w:p>
      <w:pPr>
        <w:pStyle w:val="762"/>
        <w:ind w:firstLine="567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Данный вариант состоит из </w:t>
      </w:r>
      <w:r>
        <w:rPr>
          <w:rFonts w:ascii="Times New Roman" w:hAnsi="Times New Roman" w:cs="Times New Roman"/>
          <w:sz w:val="24"/>
          <w:lang w:val="kk-KZ"/>
        </w:rPr>
        <w:t xml:space="preserve">8</w:t>
      </w:r>
      <w:r>
        <w:rPr>
          <w:rFonts w:ascii="Times New Roman" w:hAnsi="Times New Roman" w:cs="Times New Roman"/>
          <w:sz w:val="24"/>
          <w:lang w:val="kk-KZ"/>
        </w:rPr>
        <w:t xml:space="preserve"> заданий, включающих вопросы с множественным выбором ответа, с кратким и развернутым ответами.</w:t>
      </w:r>
      <w:r>
        <w:rPr>
          <w:rFonts w:ascii="Times New Roman" w:hAnsi="Times New Roman" w:cs="Times New Roman"/>
          <w:sz w:val="24"/>
          <w:lang w:val="kk-KZ"/>
        </w:rPr>
      </w:r>
    </w:p>
    <w:p>
      <w:pPr>
        <w:pStyle w:val="762"/>
        <w:ind w:firstLine="567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В вопросах с множественным выбором ответов обучающийся выбирает правильный ответ из предложенных вариантов ответов.</w:t>
      </w:r>
      <w:r>
        <w:rPr>
          <w:rFonts w:ascii="Times New Roman" w:hAnsi="Times New Roman" w:cs="Times New Roman"/>
          <w:sz w:val="24"/>
          <w:lang w:val="kk-KZ"/>
        </w:rPr>
      </w:r>
    </w:p>
    <w:p>
      <w:pPr>
        <w:pStyle w:val="762"/>
        <w:ind w:firstLine="567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В вопросах, требующих краткого ответа, обучающийся записывает ответ в виде слова или короткого предложения.  </w:t>
      </w:r>
      <w:r>
        <w:rPr>
          <w:rFonts w:ascii="Times New Roman" w:hAnsi="Times New Roman" w:cs="Times New Roman"/>
          <w:sz w:val="24"/>
          <w:lang w:val="kk-KZ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  <w:sectPr>
          <w:footerReference w:type="default" r:id="rId9"/>
          <w:footnotePr/>
          <w:endnotePr/>
          <w:type w:val="nextColumn"/>
          <w:pgSz w:w="11906" w:h="16838" w:orient="portrait"/>
          <w:pgMar w:top="1134" w:right="1134" w:bottom="1134" w:left="1134" w:header="708" w:footer="708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ind w:firstLine="567"/>
        <w:jc w:val="center"/>
        <w:spacing w:after="0" w:line="240" w:lineRule="auto"/>
        <w:rPr>
          <w:rFonts w:ascii="Times New Roman" w:hAnsi="Times New Roman" w:eastAsia="SimSun" w:cs="Times New Roman"/>
          <w:b/>
          <w:bCs/>
          <w:sz w:val="24"/>
          <w:szCs w:val="24"/>
          <w:lang w:val="kk-KZ" w:eastAsia="en-US"/>
        </w:rPr>
      </w:pPr>
      <w:r>
        <w:rPr>
          <w:rFonts w:ascii="Times New Roman" w:hAnsi="Times New Roman" w:eastAsia="SimSun" w:cs="Times New Roman"/>
          <w:b/>
          <w:bCs/>
          <w:sz w:val="24"/>
          <w:szCs w:val="24"/>
          <w:lang w:val="kk-KZ" w:eastAsia="en-US"/>
        </w:rPr>
        <w:t xml:space="preserve">Характеристика заданий суммативного оценивания за 1 четверть</w:t>
      </w:r>
      <w:r>
        <w:rPr>
          <w:rFonts w:ascii="Times New Roman" w:hAnsi="Times New Roman" w:eastAsia="SimSun" w:cs="Times New Roman"/>
          <w:b/>
          <w:bCs/>
          <w:sz w:val="24"/>
          <w:szCs w:val="24"/>
          <w:lang w:val="kk-KZ" w:eastAsia="en-US"/>
        </w:rPr>
      </w:r>
    </w:p>
    <w:p>
      <w:pPr>
        <w:spacing w:after="0" w:line="240" w:lineRule="auto"/>
        <w:rPr>
          <w:rFonts w:ascii="Times New Roman" w:hAnsi="Times New Roman" w:eastAsia="SimSun" w:cs="Times New Roman"/>
          <w:bCs/>
          <w:sz w:val="24"/>
          <w:szCs w:val="24"/>
          <w:lang w:val="kk-KZ" w:eastAsia="en-US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kk-KZ" w:eastAsia="en-US"/>
        </w:rPr>
      </w:r>
      <w:r>
        <w:rPr>
          <w:rFonts w:ascii="Times New Roman" w:hAnsi="Times New Roman" w:eastAsia="SimSun" w:cs="Times New Roman"/>
          <w:bCs/>
          <w:sz w:val="24"/>
          <w:szCs w:val="24"/>
          <w:lang w:val="kk-KZ" w:eastAsia="en-US"/>
        </w:rPr>
      </w:r>
    </w:p>
    <w:tbl>
      <w:tblPr>
        <w:tblW w:w="1495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1823"/>
        <w:gridCol w:w="3816"/>
        <w:gridCol w:w="1893"/>
        <w:gridCol w:w="1219"/>
        <w:gridCol w:w="1247"/>
        <w:gridCol w:w="1310"/>
        <w:gridCol w:w="1620"/>
        <w:gridCol w:w="944"/>
        <w:gridCol w:w="1082"/>
      </w:tblGrid>
      <w:tr>
        <w:tblPrEx/>
        <w:trPr>
          <w:jc w:val="center"/>
        </w:trPr>
        <w:tc>
          <w:tcPr>
            <w:shd w:val="clear" w:color="auto" w:fill="auto"/>
            <w:tcBorders>
              <w:right w:val="single" w:color="auto" w:sz="4" w:space="0"/>
            </w:tcBorders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Раздел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381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Проверяемая цель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89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Уровень мыслительных навыков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21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Кол. заданий*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24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№ задания*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31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Тип задания*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62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Время на выполнение, мин*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94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Балл*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08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Балл за раздел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795"/>
        </w:trPr>
        <w:tc>
          <w:tcPr>
            <w:shd w:val="clear" w:color="auto" w:fill="auto"/>
            <w:tcBorders>
              <w:right w:val="single" w:color="auto" w:sz="4" w:space="0"/>
            </w:tcBorders>
            <w:tcW w:w="182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5.1A Жизнь древних людей Казахстана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3816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5.4.2.1</w:t>
            </w:r>
            <w:r>
              <w:rPr>
                <w:rFonts w:ascii="Times New Roman" w:hAnsi="Times New Roman"/>
                <w:sz w:val="24"/>
              </w:rPr>
              <w:t xml:space="preserve"> О</w:t>
            </w:r>
            <w:r>
              <w:rPr>
                <w:rFonts w:ascii="Times New Roman" w:hAnsi="Times New Roman"/>
                <w:sz w:val="24"/>
              </w:rPr>
              <w:t xml:space="preserve">писывать орудия труда и 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виды оружия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189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Знание и понимание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219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5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24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-5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31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МВО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62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10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94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1082" w:type="dxa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842"/>
        </w:trPr>
        <w:tc>
          <w:tcPr>
            <w:shd w:val="clear" w:color="auto" w:fill="auto"/>
            <w:tcBorders>
              <w:right w:val="single" w:color="auto" w:sz="4" w:space="0"/>
            </w:tcBorders>
            <w:tcW w:w="182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3816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5.4.1.1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 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  <w:t xml:space="preserve">писывать занятия древнего человека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en-US"/>
              </w:rPr>
            </w:r>
          </w:p>
          <w:p>
            <w:pPr>
              <w:spacing w:after="0" w:line="0" w:lineRule="atLeas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189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Знание и понимание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219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247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131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162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94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1082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433"/>
        </w:trPr>
        <w:tc>
          <w:tcPr>
            <w:shd w:val="clear" w:color="auto" w:fill="auto"/>
            <w:tcBorders>
              <w:right w:val="single" w:color="auto" w:sz="4" w:space="0"/>
            </w:tcBorders>
            <w:tcW w:w="182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W w:w="3816" w:type="dxa"/>
            <w:vAlign w:val="center"/>
            <w:textDirection w:val="lrTb"/>
            <w:noWrap w:val="false"/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5.2.2.1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писывать археологические памятники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auto" w:fill="auto"/>
            <w:tcW w:w="189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Применение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21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24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6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131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КО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162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10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94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1082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585"/>
        </w:trPr>
        <w:tc>
          <w:tcPr>
            <w:shd w:val="clear" w:color="auto" w:fill="auto"/>
            <w:tcBorders>
              <w:right w:val="single" w:color="auto" w:sz="4" w:space="0"/>
            </w:tcBorders>
            <w:tcW w:w="182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3816" w:type="dxa"/>
            <w:textDirection w:val="lrTb"/>
            <w:noWrap w:val="false"/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5.2.2.2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пределять признаки андроновской 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бегазы-дандыбаевской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культур, опираясь на археологические источники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189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</w:rPr>
              <w:t xml:space="preserve">Применение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21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24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7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31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КО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162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10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94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1082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585"/>
        </w:trPr>
        <w:tc>
          <w:tcPr>
            <w:shd w:val="clear" w:color="auto" w:fill="auto"/>
            <w:tcBorders>
              <w:right w:val="single" w:color="auto" w:sz="4" w:space="0"/>
            </w:tcBorders>
            <w:tcW w:w="1823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W w:w="3816" w:type="dxa"/>
            <w:textDirection w:val="lrTb"/>
            <w:noWrap w:val="false"/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823"/>
              <w:spacing w:before="0"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5.2.1.1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писыв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ать верования первобытных людей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</w:r>
          </w:p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189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Применение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21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24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8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31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К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О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162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10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94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1082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263"/>
        </w:trPr>
        <w:tc>
          <w:tcPr>
            <w:shd w:val="clear" w:color="auto" w:fill="auto"/>
            <w:tcW w:w="182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ИТОГО: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381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189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121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8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124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-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</w:tcBorders>
            <w:tcW w:w="131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62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40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94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20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08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224"/>
        </w:trPr>
        <w:tc>
          <w:tcPr>
            <w:gridSpan w:val="9"/>
            <w:shd w:val="clear" w:color="auto" w:fill="auto"/>
            <w:tcW w:w="14954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SimSun" w:cs="Times New Roman"/>
                <w:bCs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i/>
                <w:sz w:val="24"/>
                <w:szCs w:val="24"/>
                <w:lang w:val="kk-KZ"/>
              </w:rPr>
              <w:t xml:space="preserve">Примечание: * - разделы, в которые можно вносить изменения</w:t>
            </w:r>
            <w:r>
              <w:rPr>
                <w:rFonts w:ascii="Times New Roman" w:hAnsi="Times New Roman" w:eastAsia="SimSun" w:cs="Times New Roman"/>
                <w:bCs/>
                <w:i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SimSun" w:cs="Times New Roman"/>
                <w:bCs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i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Cs/>
                <w:i/>
                <w:sz w:val="24"/>
                <w:szCs w:val="24"/>
                <w:lang w:val="kk-KZ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eastAsia="Calibri" w:cs="Times New Roman"/>
          <w:b/>
          <w:color w:val="000000"/>
          <w:sz w:val="24"/>
          <w:szCs w:val="24"/>
          <w:lang w:eastAsia="en-US"/>
        </w:rPr>
        <w:sectPr>
          <w:footnotePr/>
          <w:endnotePr/>
          <w:type w:val="nextColumn"/>
          <w:pgSz w:w="16840" w:h="11907" w:orient="landscape"/>
          <w:pgMar w:top="1134" w:right="1134" w:bottom="1134" w:left="1134" w:header="720" w:footer="720" w:gutter="0"/>
          <w:cols w:num="1" w:sep="0" w:space="720" w:equalWidth="1"/>
          <w:docGrid w:linePitch="360"/>
          <w:titlePg/>
        </w:sectPr>
      </w:pPr>
      <w:r>
        <w:rPr>
          <w:rFonts w:ascii="Times New Roman" w:hAnsi="Times New Roman" w:eastAsia="Calibri" w:cs="Times New Roman"/>
          <w:b/>
          <w:color w:val="000000"/>
          <w:sz w:val="24"/>
          <w:szCs w:val="24"/>
          <w:lang w:eastAsia="en-US"/>
        </w:rPr>
      </w:r>
      <w:r>
        <w:rPr>
          <w:rFonts w:ascii="Times New Roman" w:hAnsi="Times New Roman" w:eastAsia="Calibri" w:cs="Times New Roman"/>
          <w:b/>
          <w:color w:val="000000"/>
          <w:sz w:val="24"/>
          <w:szCs w:val="24"/>
          <w:lang w:eastAsia="en-US"/>
        </w:rPr>
      </w:r>
    </w:p>
    <w:p>
      <w:pPr>
        <w:pStyle w:val="754"/>
        <w:ind w:left="284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Образец заданий и схема выставления баллов</w:t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pStyle w:val="754"/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Задания суммативного оценивания</w:t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за 1 четверть по предмету "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История Казахстана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"</w:t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ind w:right="-15"/>
        <w:spacing w:after="41" w:line="242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5"/>
        <w:jc w:val="both"/>
        <w:spacing w:after="41" w:line="242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Выберите правильный ответ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r>
    </w:p>
    <w:p>
      <w:pPr>
        <w:pStyle w:val="754"/>
        <w:ind w:right="-15"/>
        <w:jc w:val="both"/>
        <w:spacing w:after="41" w:line="242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r>
    </w:p>
    <w:p>
      <w:pPr>
        <w:ind w:right="-17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1. К какой эпохе относятся следы первого человека, найденного на территории Казахстана?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7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А) ж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елезный век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7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В) б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ронзовый век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7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C)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овокаменный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век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7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D)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реднекаменный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век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7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Е) д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ревнекаменный век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r>
    </w:p>
    <w:p>
      <w:pPr>
        <w:ind w:right="-17"/>
        <w:jc w:val="right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              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                                                                     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7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2. Какие изменения произошли в хозяйстве Казахстана в период бронзового века?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7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А) развивалось земледелие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7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В) появилось ремесло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7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С) развивалось садоводство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7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D) переход к  кочевому скотоводству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7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Е) рост городов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7"/>
        <w:jc w:val="right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 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7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3. Какое хозяйство было у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андроновцев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?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7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А) земледелие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7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В) скотоводство и земледелие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7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С) рыболовство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7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D) садоводство и огородничество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7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Е) охота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7"/>
        <w:jc w:val="right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      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7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4. Одной из главных особенностей эпохи мезолита является изобретение: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7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A) рубила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7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B)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чоппера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7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C) скребел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7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D)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лука и стрел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r>
    </w:p>
    <w:p>
      <w:pPr>
        <w:ind w:right="-17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E)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чоппинга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7"/>
        <w:jc w:val="right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     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7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5.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Какой тип хозяйства зародился в эпоху неолита?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7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А) производящий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7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В) потребляющий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7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С) натуральный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7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D) комплексный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7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Е) присваивающий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5"/>
        <w:jc w:val="right"/>
        <w:spacing w:after="41" w:line="242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MS Minngs"/>
          <w:sz w:val="24"/>
          <w:szCs w:val="24"/>
        </w:rPr>
        <w:t xml:space="preserve">[5]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5"/>
        <w:jc w:val="right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     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6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Рассмотрите иллюстрации и выполните задание: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</w:r>
    </w:p>
    <w:p>
      <w:pPr>
        <w:ind w:right="-15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1) 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Определите назначение 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орудий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 труда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.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right="-15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2) 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Опишите различия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 рисунка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1 и рисунка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2.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right="-15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3) 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Напишите особ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енности, присущие каждому орудию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труда.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left="360" w:right="-15"/>
        <w:spacing w:after="87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   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br w:type="page" w:clear="all"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left="360" w:right="-15"/>
        <w:spacing w:after="87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Рисунок 1                                                     Рисунок 2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5"/>
        <w:jc w:val="center"/>
        <w:spacing w:after="87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57400" cy="1695450"/>
                <wp:effectExtent l="19050" t="19050" r="19050" b="19050"/>
                <wp:docPr id="1" name="Рисунок 1" descr="img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img2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11583" t="17351" r="14483" b="1805"/>
                        <a:stretch/>
                      </pic:blipFill>
                      <pic:spPr bwMode="auto">
                        <a:xfrm>
                          <a:off x="0" y="0"/>
                          <a:ext cx="2057400" cy="1695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62.00pt;height:133.50pt;mso-wrap-distance-left:0.00pt;mso-wrap-distance-top:0.00pt;mso-wrap-distance-right:0.00pt;mso-wrap-distance-bottom:0.00pt;" strokecolor="#0070C0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           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38450" cy="1666875"/>
                <wp:effectExtent l="19050" t="19050" r="19050" b="28575"/>
                <wp:docPr id="2" name="Рисунок 2" descr="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rcRect l="0" t="728" r="36507" b="51736"/>
                        <a:stretch/>
                      </pic:blipFill>
                      <pic:spPr bwMode="auto">
                        <a:xfrm>
                          <a:off x="0" y="0"/>
                          <a:ext cx="2838450" cy="1666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223.50pt;height:131.25pt;mso-wrap-distance-left:0.00pt;mso-wrap-distance-top:0.00pt;mso-wrap-distance-right:0.00pt;mso-wrap-distance-bottom:0.00pt;" strokecolor="#0070C0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5"/>
        <w:jc w:val="both"/>
        <w:spacing w:after="87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5"/>
        <w:jc w:val="both"/>
        <w:spacing w:after="0" w:line="235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1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_____________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_________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  <w:t xml:space="preserve">  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2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_____________________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5"/>
        <w:jc w:val="both"/>
        <w:spacing w:after="41" w:line="242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  <w:t xml:space="preserve">______________________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  <w:t xml:space="preserve">______________________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5"/>
        <w:jc w:val="both"/>
        <w:spacing w:after="41" w:line="242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  <w:t xml:space="preserve">______________________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______________________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5"/>
        <w:jc w:val="both"/>
        <w:spacing w:after="41" w:line="242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_______________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_______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______________________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5"/>
        <w:jc w:val="both"/>
        <w:spacing w:after="41" w:line="242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  <w:t xml:space="preserve">______________________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______________________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5"/>
        <w:jc w:val="both"/>
        <w:spacing w:after="41" w:line="242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  <w:t xml:space="preserve">______________________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______________________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5"/>
        <w:jc w:val="right"/>
        <w:spacing w:after="41" w:line="242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  <w:t xml:space="preserve">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              </w:t>
      </w:r>
      <w:r>
        <w:rPr>
          <w:rFonts w:ascii="Times New Roman" w:hAnsi="Times New Roman" w:eastAsia="MS Minngs"/>
          <w:sz w:val="24"/>
          <w:szCs w:val="24"/>
        </w:rPr>
        <w:t xml:space="preserve">[5]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5"/>
        <w:jc w:val="both"/>
        <w:spacing w:after="41" w:line="242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7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 Прочитайте текст. Выполните задание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: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r>
    </w:p>
    <w:p>
      <w:pPr>
        <w:numPr>
          <w:ilvl w:val="0"/>
          <w:numId w:val="1"/>
        </w:numPr>
        <w:ind w:right="-15" w:hanging="360"/>
        <w:jc w:val="both"/>
        <w:spacing w:after="41" w:line="242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Озаглавьте текст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numPr>
          <w:ilvl w:val="0"/>
          <w:numId w:val="1"/>
        </w:numPr>
        <w:ind w:right="-15" w:hanging="360"/>
        <w:jc w:val="both"/>
        <w:spacing w:after="41" w:line="242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Определите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признаки Андроновской культу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ры, подберите к ней 3 аргумента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209" w:firstLine="345"/>
        <w:jc w:val="both"/>
        <w:spacing w:after="41" w:line="242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209" w:firstLine="345"/>
        <w:jc w:val="both"/>
        <w:spacing w:after="41" w:line="242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Андроновцы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поклонялись небу, солнцу, священному огню, верили в загробную жизнь. У них существовал культ предков, появился обычай поми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нок, ритуал жертвоприношения.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Возник обычай запрета – «табу». Были достаточно развиты религиозные представления.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r>
    </w:p>
    <w:p>
      <w:pPr>
        <w:ind w:right="209" w:firstLine="345"/>
        <w:jc w:val="both"/>
        <w:spacing w:after="41" w:line="242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Таким образом, в период первобытнообщинного строя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человек,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ведя суровую и напряженную борьбу с природой,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создавал новые, все более тщательно отделанные орудия труда из камня, а потом после открытия металла стал изготовлять металлические орудия. От простого собирания готовых продуктов природы и примитивной охоты человек перешел к скотоводству и земледелию. От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первобытного стада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человечество прошло такие стадии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: материнский род, отцовский род, образование племен и выделение отдельных семей. Усоверш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енствование орудий труда, а так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же способы добывания огня и приручение животных, все это осуществлялось в процессе повседневного труда человека.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tbl>
      <w:tblPr>
        <w:tblStyle w:val="758"/>
        <w:tblW w:w="0" w:type="auto"/>
        <w:tblBorders>
          <w:top w:val="none" w:color="auto" w:sz="0" w:space="0"/>
          <w:left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571"/>
      </w:tblGrid>
      <w:tr>
        <w:tblPrEx/>
        <w:trPr/>
        <w:tc>
          <w:tcPr>
            <w:tcW w:w="9571" w:type="dxa"/>
            <w:textDirection w:val="lrTb"/>
            <w:noWrap w:val="false"/>
          </w:tcPr>
          <w:p>
            <w:pPr>
              <w:ind w:right="209"/>
              <w:jc w:val="both"/>
              <w:spacing w:after="41" w:line="242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</w:tc>
      </w:tr>
    </w:tbl>
    <w:p>
      <w:pPr>
        <w:ind w:right="209" w:firstLine="345"/>
        <w:jc w:val="both"/>
        <w:spacing w:after="41" w:line="242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r>
    </w:p>
    <w:p>
      <w:pPr>
        <w:spacing w:after="93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1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______________________________________________________________________________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spacing w:after="93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2.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______________________________________________________________________________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spacing w:after="93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3.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______________________________________________________________________________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jc w:val="right"/>
        <w:spacing w:after="93" w:line="240" w:lineRule="auto"/>
      </w:pPr>
      <w: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[5]</w:t>
      </w:r>
      <w:r/>
    </w:p>
    <w:p>
      <w:pPr>
        <w:pStyle w:val="787"/>
        <w:spacing w:before="0" w:after="0"/>
        <w:rPr>
          <w:rFonts w:ascii="Tahoma" w:hAnsi="Tahoma" w:cs="Tahoma"/>
          <w:color w:val="000000"/>
          <w:sz w:val="18"/>
          <w:szCs w:val="18"/>
          <w:lang w:val="kk-KZ"/>
        </w:rPr>
      </w:pPr>
      <w:r>
        <w:rPr>
          <w:color w:val="000000"/>
          <w:lang w:val="kk-KZ"/>
        </w:rPr>
        <w:t xml:space="preserve">8</w:t>
      </w:r>
      <w:r>
        <w:rPr>
          <w:color w:val="000000"/>
          <w:lang w:val="kk-KZ"/>
        </w:rPr>
        <w:t xml:space="preserve">.</w:t>
      </w:r>
      <w:r>
        <w:rPr>
          <w:b/>
          <w:color w:val="000000"/>
          <w:lang w:val="kk-KZ"/>
        </w:rPr>
        <w:t xml:space="preserve"> </w:t>
      </w:r>
      <w:r>
        <w:rPr>
          <w:color w:val="000000"/>
          <w:sz w:val="27"/>
          <w:szCs w:val="27"/>
        </w:rPr>
        <w:t xml:space="preserve">Ответьте на вопросы:</w:t>
      </w:r>
      <w:r>
        <w:rPr>
          <w:color w:val="000000"/>
          <w:sz w:val="27"/>
          <w:szCs w:val="27"/>
          <w:lang w:val="kk-KZ"/>
        </w:rPr>
        <w:t xml:space="preserve"> </w:t>
      </w:r>
      <w:r>
        <w:rPr>
          <w:color w:val="000000"/>
          <w:sz w:val="27"/>
          <w:szCs w:val="27"/>
        </w:rPr>
        <w:t xml:space="preserve">Каким</w:t>
      </w:r>
      <w:r>
        <w:rPr>
          <w:color w:val="000000"/>
          <w:sz w:val="27"/>
          <w:szCs w:val="27"/>
        </w:rPr>
        <w:t xml:space="preserve"> словом мож</w:t>
      </w:r>
      <w:r>
        <w:rPr>
          <w:color w:val="000000"/>
          <w:sz w:val="27"/>
          <w:szCs w:val="27"/>
        </w:rPr>
        <w:t xml:space="preserve">но заменить следующие выражения</w:t>
      </w:r>
      <w:r>
        <w:rPr>
          <w:color w:val="000000"/>
          <w:sz w:val="27"/>
          <w:szCs w:val="27"/>
          <w:lang w:val="kk-KZ"/>
        </w:rPr>
        <w:t xml:space="preserve">:</w:t>
      </w:r>
      <w:r>
        <w:rPr>
          <w:rFonts w:ascii="Tahoma" w:hAnsi="Tahoma" w:cs="Tahoma"/>
          <w:color w:val="000000"/>
          <w:sz w:val="18"/>
          <w:szCs w:val="18"/>
          <w:lang w:val="kk-KZ"/>
        </w:rPr>
      </w:r>
    </w:p>
    <w:p>
      <w:pPr>
        <w:spacing w:after="0" w:line="240" w:lineRule="auto"/>
        <w:rPr>
          <w:rFonts w:ascii="Tahoma" w:hAnsi="Tahoma" w:eastAsia="Times New Roman" w:cs="Tahoma"/>
          <w:color w:val="000000"/>
          <w:sz w:val="18"/>
          <w:szCs w:val="18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 xml:space="preserve">Вера в</w:t>
      </w: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 xml:space="preserve"> богов и духов —_______________</w:t>
      </w:r>
      <w:r>
        <w:rPr>
          <w:rFonts w:ascii="Tahoma" w:hAnsi="Tahoma" w:eastAsia="Times New Roman" w:cs="Tahoma"/>
          <w:color w:val="000000"/>
          <w:sz w:val="18"/>
          <w:szCs w:val="18"/>
        </w:rPr>
      </w:r>
    </w:p>
    <w:p>
      <w:pPr>
        <w:spacing w:after="0" w:line="240" w:lineRule="auto"/>
        <w:rPr>
          <w:rFonts w:ascii="Tahoma" w:hAnsi="Tahoma" w:eastAsia="Times New Roman" w:cs="Tahoma"/>
          <w:color w:val="000000"/>
          <w:sz w:val="18"/>
          <w:szCs w:val="18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 xml:space="preserve">Изображения почитаем</w:t>
      </w: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 xml:space="preserve">ых богов и духов —_____________</w:t>
      </w:r>
      <w:r>
        <w:rPr>
          <w:rFonts w:ascii="Tahoma" w:hAnsi="Tahoma" w:eastAsia="Times New Roman" w:cs="Tahoma"/>
          <w:color w:val="000000"/>
          <w:sz w:val="18"/>
          <w:szCs w:val="18"/>
        </w:rPr>
      </w:r>
    </w:p>
    <w:p>
      <w:pPr>
        <w:spacing w:after="0" w:line="240" w:lineRule="auto"/>
        <w:rPr>
          <w:rFonts w:ascii="Tahoma" w:hAnsi="Tahoma" w:eastAsia="Times New Roman" w:cs="Tahoma"/>
          <w:color w:val="000000"/>
          <w:sz w:val="18"/>
          <w:szCs w:val="18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 xml:space="preserve">Подарки бога</w:t>
      </w: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 xml:space="preserve">м и духам —____________________</w:t>
      </w:r>
      <w:r>
        <w:rPr>
          <w:rFonts w:ascii="Tahoma" w:hAnsi="Tahoma" w:eastAsia="Times New Roman" w:cs="Tahoma"/>
          <w:color w:val="000000"/>
          <w:sz w:val="18"/>
          <w:szCs w:val="18"/>
        </w:rPr>
      </w:r>
    </w:p>
    <w:p>
      <w:pPr>
        <w:spacing w:after="0" w:line="240" w:lineRule="auto"/>
        <w:rPr>
          <w:rFonts w:ascii="Tahoma" w:hAnsi="Tahoma" w:eastAsia="Times New Roman" w:cs="Tahoma"/>
          <w:color w:val="000000"/>
          <w:sz w:val="18"/>
          <w:szCs w:val="18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 xml:space="preserve">Поражение копьями нарисованн</w:t>
      </w: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 xml:space="preserve">ое животное — ________________ </w:t>
      </w:r>
      <w:r>
        <w:rPr>
          <w:rFonts w:ascii="Tahoma" w:hAnsi="Tahoma" w:eastAsia="Times New Roman" w:cs="Tahoma"/>
          <w:color w:val="000000"/>
          <w:sz w:val="18"/>
          <w:szCs w:val="18"/>
        </w:rPr>
      </w:r>
    </w:p>
    <w:p>
      <w:pPr>
        <w:spacing w:after="0" w:line="240" w:lineRule="auto"/>
        <w:rPr>
          <w:rFonts w:ascii="Tahoma" w:hAnsi="Tahoma" w:eastAsia="Times New Roman" w:cs="Tahoma"/>
          <w:color w:val="000000"/>
          <w:sz w:val="18"/>
          <w:szCs w:val="18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 xml:space="preserve">Существа, являвшиеся фантазией древнейших людей — ____________ </w:t>
      </w:r>
      <w:r>
        <w:rPr>
          <w:rFonts w:ascii="Tahoma" w:hAnsi="Tahoma" w:eastAsia="Times New Roman" w:cs="Tahoma"/>
          <w:color w:val="000000"/>
          <w:sz w:val="18"/>
          <w:szCs w:val="18"/>
        </w:rPr>
      </w:r>
    </w:p>
    <w:p>
      <w:pPr>
        <w:jc w:val="right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[5]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r>
    </w:p>
    <w:p>
      <w:pPr>
        <w:ind w:right="-1"/>
        <w:jc w:val="center"/>
        <w:keepLines/>
        <w:keepNext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  <w:lang w:val="kk-KZ"/>
        </w:rPr>
        <w:outlineLvl w:val="0"/>
      </w:pPr>
      <w:r/>
      <w:bookmarkStart w:id="8" w:name="_Toc462148010"/>
      <w:r/>
      <w:bookmarkStart w:id="9" w:name="_Toc462148187"/>
      <w:r/>
      <w:bookmarkStart w:id="10" w:name="_Toc464841488"/>
      <w:r/>
      <w:bookmarkStart w:id="11" w:name="_Toc482689626"/>
      <w:r/>
      <w:bookmarkStart w:id="12" w:name="_Toc482689813"/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Схема выставления баллов</w:t>
      </w:r>
      <w:bookmarkEnd w:id="8"/>
      <w:r/>
      <w:bookmarkEnd w:id="9"/>
      <w:r/>
      <w:bookmarkEnd w:id="10"/>
      <w:r/>
      <w:bookmarkEnd w:id="11"/>
      <w:r/>
      <w:bookmarkEnd w:id="12"/>
      <w:r/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val="kk-KZ"/>
        </w:rPr>
      </w:r>
    </w:p>
    <w:tbl>
      <w:tblPr>
        <w:tblStyle w:val="765"/>
        <w:tblpPr w:horzAnchor="margin" w:tblpXSpec="center" w:vertAnchor="text" w:tblpY="191" w:leftFromText="180" w:topFromText="0" w:rightFromText="180" w:bottomFromText="0"/>
        <w:tblW w:w="9461" w:type="dxa"/>
        <w:tblInd w:w="0" w:type="dxa"/>
        <w:tblLayout w:type="fixed"/>
        <w:tblCellMar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1382"/>
        <w:gridCol w:w="4394"/>
        <w:gridCol w:w="992"/>
        <w:gridCol w:w="2693"/>
      </w:tblGrid>
      <w:tr>
        <w:tblPrEx/>
        <w:trPr>
          <w:trHeight w:val="604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 xml:space="preserve">№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 xml:space="preserve">задания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9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 xml:space="preserve">Ответ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Балл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 xml:space="preserve">Дополнительная информация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r>
          </w:p>
        </w:tc>
      </w:tr>
      <w:tr>
        <w:tblPrEx/>
        <w:trPr>
          <w:trHeight w:val="63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-5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94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1-Е 2-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D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3-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B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4-D 5-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A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5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1 балл за каждый верный ответ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54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94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Рубилами можно было сдирать шкуры с животных, а также срезать или соскребать мясо с костей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Скребок использовали для обстругивания палок, из которых делались деревянные копья и т.д.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Орудия на 1-м рисунке изготовлены из камня, орудия на 2-м рисунке  изготовлены из металла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5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По 1 баллу за ответ и каждый аргумент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. Принимаются верные альтернативные ответы.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41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7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94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Особенности андроновской культуры: пр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идомное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пастушеское скотоводство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керамическая посуда с геометрическим орнаментом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; земледельческое хозяйство в поймах рек и на берегах озер;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горное дело и металлургия;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особенности жилища андроновцев;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использование металлов и колесного транспорта и т.д.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5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По 1 баллу за правильный ответ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и 3 балла за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 предоставленные аргументы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8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8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394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1-религия;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2-живопись;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3-жертвоприношение;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4-колдовской обряд;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5-оборотни.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5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693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Принимаются верные альтернативные ответы.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</w:tr>
      <w:tr>
        <w:tblPrEx/>
        <w:trPr>
          <w:trHeight w:val="283"/>
        </w:trPr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9461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 xml:space="preserve">Итого 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</w:rPr>
              <w:t xml:space="preserve">20 балл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r>
          </w:p>
        </w:tc>
      </w:tr>
    </w:tbl>
    <w:p>
      <w:pPr>
        <w:ind w:right="3608"/>
        <w:jc w:val="right"/>
        <w:keepLines/>
        <w:keepNext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  <w:lang w:val="kk-KZ"/>
        </w:rPr>
        <w:outlineLvl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val="kk-KZ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val="kk-KZ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750"/>
        <w:jc w:val="center"/>
        <w:rPr>
          <w:rFonts w:ascii="Times New Roman" w:hAnsi="Times New Roman"/>
          <w:b w:val="0"/>
          <w:bCs w:val="0"/>
          <w:sz w:val="24"/>
          <w:szCs w:val="24"/>
        </w:rPr>
      </w:pPr>
      <w:r/>
      <w:bookmarkStart w:id="13" w:name="_Toc482689814"/>
      <w:r>
        <w:rPr>
          <w:rFonts w:ascii="Times New Roman" w:hAnsi="Times New Roman"/>
          <w:color w:val="auto"/>
          <w:sz w:val="24"/>
          <w:szCs w:val="24"/>
          <w:lang w:val="kk-KZ"/>
        </w:rPr>
        <w:t xml:space="preserve">С</w:t>
      </w:r>
      <w:r>
        <w:rPr>
          <w:rFonts w:ascii="Times New Roman" w:hAnsi="Times New Roman"/>
          <w:color w:val="auto"/>
          <w:sz w:val="24"/>
          <w:szCs w:val="24"/>
        </w:rPr>
        <w:t xml:space="preserve">ПЕЦИФИКАЦИЯ СУММАТИВНОГО ОЦЕНИВАНИЯ ЗА </w:t>
      </w:r>
      <w:r>
        <w:rPr>
          <w:rFonts w:ascii="Times New Roman" w:hAnsi="Times New Roman"/>
          <w:color w:val="auto"/>
          <w:sz w:val="24"/>
          <w:szCs w:val="24"/>
        </w:rPr>
        <w:t xml:space="preserve">2 </w:t>
      </w:r>
      <w:r>
        <w:rPr>
          <w:rFonts w:ascii="Times New Roman" w:hAnsi="Times New Roman"/>
          <w:color w:val="auto"/>
          <w:sz w:val="24"/>
          <w:szCs w:val="24"/>
        </w:rPr>
        <w:t xml:space="preserve">ЧЕТВЕРТЬ</w:t>
      </w:r>
      <w:bookmarkEnd w:id="13"/>
      <w:r/>
      <w:r>
        <w:rPr>
          <w:rFonts w:ascii="Times New Roman" w:hAnsi="Times New Roman"/>
          <w:b w:val="0"/>
          <w:bCs w:val="0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Обзор суммативного оценивания за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2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четверть</w:t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pStyle w:val="754"/>
        <w:ind w:left="420"/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Продолжительность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–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40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минут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Количество баллов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20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spacing w:after="0" w:line="240" w:lineRule="auto"/>
        <w:tabs>
          <w:tab w:val="left" w:pos="851" w:leader="none"/>
        </w:tabs>
        <w:rPr>
          <w:rFonts w:ascii="Times New Roman" w:hAnsi="Times New Roman" w:eastAsia="Times New Roman"/>
          <w:b/>
          <w:color w:val="000000"/>
          <w:spacing w:val="2"/>
          <w:sz w:val="24"/>
          <w:szCs w:val="24"/>
        </w:rPr>
      </w:pPr>
      <w:r>
        <w:rPr>
          <w:rFonts w:ascii="Times New Roman" w:hAnsi="Times New Roman" w:eastAsia="Times New Roman"/>
          <w:b/>
          <w:color w:val="000000"/>
          <w:spacing w:val="2"/>
          <w:sz w:val="24"/>
          <w:szCs w:val="24"/>
        </w:rPr>
        <w:t xml:space="preserve">Типы заданий:</w:t>
      </w:r>
      <w:r>
        <w:rPr>
          <w:rFonts w:ascii="Times New Roman" w:hAnsi="Times New Roman" w:eastAsia="Times New Roman"/>
          <w:b/>
          <w:color w:val="000000"/>
          <w:spacing w:val="2"/>
          <w:sz w:val="24"/>
          <w:szCs w:val="24"/>
        </w:rPr>
      </w:r>
    </w:p>
    <w:p>
      <w:pPr>
        <w:ind w:firstLine="567"/>
        <w:spacing w:after="0" w:line="240" w:lineRule="auto"/>
        <w:tabs>
          <w:tab w:val="left" w:pos="851" w:leader="none"/>
        </w:tabs>
        <w:rPr>
          <w:rFonts w:ascii="Times New Roman" w:hAnsi="Times New Roman" w:eastAsia="SimSun"/>
          <w:bCs/>
          <w:sz w:val="24"/>
          <w:szCs w:val="24"/>
          <w:lang w:val="kk-KZ"/>
        </w:rPr>
      </w:pPr>
      <w:r>
        <w:rPr>
          <w:rFonts w:ascii="Times New Roman" w:hAnsi="Times New Roman" w:eastAsia="SimSun"/>
          <w:b/>
          <w:bCs/>
          <w:sz w:val="24"/>
          <w:szCs w:val="24"/>
          <w:lang w:val="kk-KZ"/>
        </w:rPr>
        <w:t xml:space="preserve">МВО</w:t>
      </w:r>
      <w:r>
        <w:rPr>
          <w:rFonts w:ascii="Times New Roman" w:hAnsi="Times New Roman" w:eastAsia="SimSun"/>
          <w:bCs/>
          <w:sz w:val="24"/>
          <w:szCs w:val="24"/>
          <w:lang w:val="kk-KZ"/>
        </w:rPr>
        <w:t xml:space="preserve"> – задания с множественным выбором ответов; </w:t>
      </w:r>
      <w:r>
        <w:rPr>
          <w:rFonts w:ascii="Times New Roman" w:hAnsi="Times New Roman" w:eastAsia="SimSun"/>
          <w:bCs/>
          <w:sz w:val="24"/>
          <w:szCs w:val="24"/>
          <w:lang w:val="kk-KZ"/>
        </w:rPr>
      </w:r>
    </w:p>
    <w:p>
      <w:pPr>
        <w:ind w:firstLine="567"/>
        <w:spacing w:after="0" w:line="240" w:lineRule="auto"/>
        <w:tabs>
          <w:tab w:val="left" w:pos="851" w:leader="none"/>
        </w:tabs>
        <w:rPr>
          <w:rFonts w:ascii="Times New Roman" w:hAnsi="Times New Roman" w:eastAsia="SimSun"/>
          <w:bCs/>
          <w:sz w:val="24"/>
          <w:szCs w:val="24"/>
          <w:lang w:val="kk-KZ"/>
        </w:rPr>
      </w:pPr>
      <w:r>
        <w:rPr>
          <w:rFonts w:ascii="Times New Roman" w:hAnsi="Times New Roman" w:eastAsia="SimSun"/>
          <w:b/>
          <w:bCs/>
          <w:sz w:val="24"/>
          <w:szCs w:val="24"/>
          <w:lang w:val="kk-KZ"/>
        </w:rPr>
        <w:t xml:space="preserve">КО</w:t>
      </w:r>
      <w:r>
        <w:rPr>
          <w:rFonts w:ascii="Times New Roman" w:hAnsi="Times New Roman" w:eastAsia="SimSun"/>
          <w:bCs/>
          <w:sz w:val="24"/>
          <w:szCs w:val="24"/>
          <w:lang w:val="kk-KZ"/>
        </w:rPr>
        <w:t xml:space="preserve"> – задания, требующие краткого ответа;</w:t>
      </w:r>
      <w:r>
        <w:rPr>
          <w:rFonts w:ascii="Times New Roman" w:hAnsi="Times New Roman" w:eastAsia="SimSun"/>
          <w:bCs/>
          <w:sz w:val="24"/>
          <w:szCs w:val="24"/>
          <w:lang w:val="kk-KZ"/>
        </w:rPr>
      </w:r>
    </w:p>
    <w:p>
      <w:pPr>
        <w:ind w:firstLine="567"/>
        <w:spacing w:after="0" w:line="240" w:lineRule="auto"/>
        <w:tabs>
          <w:tab w:val="left" w:pos="851" w:leader="none"/>
        </w:tabs>
        <w:rPr>
          <w:rFonts w:ascii="Times New Roman" w:hAnsi="Times New Roman" w:eastAsia="Times New Roman"/>
          <w:color w:val="000000"/>
          <w:spacing w:val="2"/>
          <w:sz w:val="24"/>
          <w:szCs w:val="24"/>
        </w:rPr>
      </w:pPr>
      <w:r>
        <w:rPr>
          <w:rFonts w:ascii="Times New Roman" w:hAnsi="Times New Roman" w:eastAsia="SimSun"/>
          <w:b/>
          <w:bCs/>
          <w:sz w:val="24"/>
          <w:szCs w:val="24"/>
          <w:lang w:val="kk-KZ"/>
        </w:rPr>
        <w:t xml:space="preserve">РО</w:t>
      </w:r>
      <w:r>
        <w:rPr>
          <w:rFonts w:ascii="Times New Roman" w:hAnsi="Times New Roman" w:eastAsia="SimSun"/>
          <w:bCs/>
          <w:sz w:val="24"/>
          <w:szCs w:val="24"/>
          <w:lang w:val="kk-KZ"/>
        </w:rPr>
        <w:t xml:space="preserve"> – задания, требующие развернутого ответа.</w:t>
      </w:r>
      <w:r>
        <w:rPr>
          <w:rFonts w:ascii="Times New Roman" w:hAnsi="Times New Roman" w:eastAsia="Times New Roman"/>
          <w:color w:val="000000"/>
          <w:spacing w:val="2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Структура суммативного оценивания</w:t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pStyle w:val="754"/>
        <w:ind w:left="1425"/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pStyle w:val="762"/>
        <w:ind w:firstLine="567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В суммативном оценивании за четверть используются различные типы заданий: вопросы с множественным выбором ответа, вопросы, требующие краткого, развернутого ответа. </w:t>
      </w:r>
      <w:r>
        <w:rPr>
          <w:rFonts w:ascii="Times New Roman" w:hAnsi="Times New Roman" w:cs="Times New Roman"/>
          <w:sz w:val="24"/>
          <w:lang w:val="kk-KZ"/>
        </w:rPr>
      </w:r>
    </w:p>
    <w:p>
      <w:pPr>
        <w:pStyle w:val="762"/>
        <w:ind w:firstLine="567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Данный вариант состоит из </w:t>
      </w:r>
      <w:r>
        <w:rPr>
          <w:rFonts w:ascii="Times New Roman" w:hAnsi="Times New Roman" w:cs="Times New Roman"/>
          <w:sz w:val="24"/>
          <w:lang w:val="kk-KZ"/>
        </w:rPr>
        <w:t xml:space="preserve">8</w:t>
      </w:r>
      <w:r>
        <w:rPr>
          <w:rFonts w:ascii="Times New Roman" w:hAnsi="Times New Roman" w:cs="Times New Roman"/>
          <w:sz w:val="24"/>
          <w:lang w:val="kk-KZ"/>
        </w:rPr>
        <w:t xml:space="preserve"> заданий, включающих вопросы с множественным выбором ответа, с кратким и развернутым ответами.</w:t>
      </w:r>
      <w:r>
        <w:rPr>
          <w:rFonts w:ascii="Times New Roman" w:hAnsi="Times New Roman" w:cs="Times New Roman"/>
          <w:sz w:val="24"/>
          <w:lang w:val="kk-KZ"/>
        </w:rPr>
      </w:r>
    </w:p>
    <w:p>
      <w:pPr>
        <w:pStyle w:val="762"/>
        <w:ind w:firstLine="567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В вопросах с множественным выбором ответов обучающийся выбирает правильный ответ из предложенных вариантов ответов.</w:t>
      </w:r>
      <w:r>
        <w:rPr>
          <w:rFonts w:ascii="Times New Roman" w:hAnsi="Times New Roman" w:cs="Times New Roman"/>
          <w:sz w:val="24"/>
          <w:lang w:val="kk-KZ"/>
        </w:rPr>
      </w:r>
    </w:p>
    <w:p>
      <w:pPr>
        <w:pStyle w:val="762"/>
        <w:ind w:firstLine="567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В вопросах, требующих краткого ответа, обучающийся записывает ответ в виде слова или короткого предложения.  </w:t>
      </w:r>
      <w:r>
        <w:rPr>
          <w:rFonts w:ascii="Times New Roman" w:hAnsi="Times New Roman" w:cs="Times New Roman"/>
          <w:sz w:val="24"/>
          <w:lang w:val="kk-KZ"/>
        </w:rPr>
      </w:r>
    </w:p>
    <w:p>
      <w:pPr>
        <w:pStyle w:val="762"/>
        <w:ind w:firstLine="567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</w:r>
      <w:r>
        <w:rPr>
          <w:rFonts w:ascii="Times New Roman" w:hAnsi="Times New Roman" w:cs="Times New Roman"/>
          <w:sz w:val="24"/>
          <w:lang w:val="kk-KZ"/>
        </w:rPr>
      </w:r>
    </w:p>
    <w:p>
      <w:pPr>
        <w:rPr>
          <w:rFonts w:ascii="Times New Roman" w:hAnsi="Times New Roman" w:cs="Times New Roman"/>
          <w:sz w:val="24"/>
          <w:szCs w:val="24"/>
          <w:lang w:val="kk-KZ"/>
        </w:rPr>
        <w:sectPr>
          <w:footnotePr/>
          <w:endnotePr/>
          <w:type w:val="nextColumn"/>
          <w:pgSz w:w="11906" w:h="16838" w:orient="portrait"/>
          <w:pgMar w:top="1134" w:right="1134" w:bottom="1134" w:left="1134" w:header="708" w:footer="708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  <w:lang w:val="kk-KZ"/>
        </w:rPr>
        <w:br w:type="page" w:clear="all"/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ind w:firstLine="567"/>
        <w:jc w:val="center"/>
        <w:spacing w:after="0" w:line="240" w:lineRule="auto"/>
        <w:rPr>
          <w:rFonts w:ascii="Times New Roman" w:hAnsi="Times New Roman" w:eastAsia="SimSun" w:cs="Times New Roman"/>
          <w:b/>
          <w:bCs/>
          <w:sz w:val="24"/>
          <w:szCs w:val="24"/>
          <w:lang w:val="kk-KZ" w:eastAsia="en-US"/>
        </w:rPr>
      </w:pPr>
      <w:r>
        <w:rPr>
          <w:rFonts w:ascii="Times New Roman" w:hAnsi="Times New Roman" w:eastAsia="SimSun" w:cs="Times New Roman"/>
          <w:b/>
          <w:bCs/>
          <w:sz w:val="24"/>
          <w:szCs w:val="24"/>
          <w:lang w:val="kk-KZ" w:eastAsia="en-US"/>
        </w:rPr>
        <w:t xml:space="preserve">Характеристика зада</w:t>
      </w:r>
      <w:r>
        <w:rPr>
          <w:rFonts w:ascii="Times New Roman" w:hAnsi="Times New Roman" w:eastAsia="SimSun" w:cs="Times New Roman"/>
          <w:b/>
          <w:bCs/>
          <w:sz w:val="24"/>
          <w:szCs w:val="24"/>
          <w:lang w:val="kk-KZ" w:eastAsia="en-US"/>
        </w:rPr>
        <w:t xml:space="preserve">ний суммативного оценивания за 2</w:t>
      </w:r>
      <w:r>
        <w:rPr>
          <w:rFonts w:ascii="Times New Roman" w:hAnsi="Times New Roman" w:eastAsia="SimSun" w:cs="Times New Roman"/>
          <w:b/>
          <w:bCs/>
          <w:sz w:val="24"/>
          <w:szCs w:val="24"/>
          <w:lang w:val="kk-KZ" w:eastAsia="en-US"/>
        </w:rPr>
        <w:t xml:space="preserve"> четверть</w:t>
      </w:r>
      <w:r>
        <w:rPr>
          <w:rFonts w:ascii="Times New Roman" w:hAnsi="Times New Roman" w:eastAsia="SimSun" w:cs="Times New Roman"/>
          <w:b/>
          <w:bCs/>
          <w:sz w:val="24"/>
          <w:szCs w:val="24"/>
          <w:lang w:val="kk-KZ" w:eastAsia="en-US"/>
        </w:rPr>
      </w:r>
    </w:p>
    <w:p>
      <w:pPr>
        <w:spacing w:after="0" w:line="240" w:lineRule="auto"/>
        <w:rPr>
          <w:rFonts w:ascii="Times New Roman" w:hAnsi="Times New Roman" w:eastAsia="SimSun" w:cs="Times New Roman"/>
          <w:bCs/>
          <w:sz w:val="24"/>
          <w:szCs w:val="24"/>
          <w:lang w:val="kk-KZ" w:eastAsia="en-US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kk-KZ" w:eastAsia="en-US"/>
        </w:rPr>
      </w:r>
      <w:r>
        <w:rPr>
          <w:rFonts w:ascii="Times New Roman" w:hAnsi="Times New Roman" w:eastAsia="SimSun" w:cs="Times New Roman"/>
          <w:bCs/>
          <w:sz w:val="24"/>
          <w:szCs w:val="24"/>
          <w:lang w:val="kk-KZ" w:eastAsia="en-US"/>
        </w:rPr>
      </w:r>
    </w:p>
    <w:tbl>
      <w:tblPr>
        <w:tblW w:w="1489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1965"/>
        <w:gridCol w:w="3685"/>
        <w:gridCol w:w="1893"/>
        <w:gridCol w:w="1219"/>
        <w:gridCol w:w="1247"/>
        <w:gridCol w:w="1244"/>
        <w:gridCol w:w="1620"/>
        <w:gridCol w:w="944"/>
        <w:gridCol w:w="1082"/>
      </w:tblGrid>
      <w:tr>
        <w:tblPrEx/>
        <w:trPr>
          <w:jc w:val="center"/>
        </w:trPr>
        <w:tc>
          <w:tcPr>
            <w:shd w:val="clear" w:color="auto" w:fill="auto"/>
            <w:tcBorders>
              <w:right w:val="single" w:color="auto" w:sz="4" w:space="0"/>
            </w:tcBorders>
            <w:tcW w:w="196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Раздел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368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Проверяемая цель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89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Уровень мыслительных навыков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21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Кол. заданий*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24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№ задания*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24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Тип задания*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62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Время на выполнение, мин*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94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Балл*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08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Балл за раздел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433"/>
        </w:trPr>
        <w:tc>
          <w:tcPr>
            <w:shd w:val="clear" w:color="auto" w:fill="auto"/>
            <w:tcBorders>
              <w:right w:val="single" w:color="auto" w:sz="4" w:space="0"/>
            </w:tcBorders>
            <w:tcW w:w="196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5.2A Жизнь древних кочевников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3685" w:type="dxa"/>
            <w:vAlign w:val="center"/>
            <w:textDirection w:val="lrTb"/>
            <w:noWrap w:val="false"/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5.4.2.2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бъяснять  влияние развития металлургии на различные сферы хозяйства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5.3.1.2</w:t>
            </w:r>
            <w:r>
              <w:rPr>
                <w:rFonts w:ascii="Times New Roman" w:hAnsi="Times New Roman"/>
                <w:sz w:val="24"/>
              </w:rPr>
              <w:t xml:space="preserve"> О</w:t>
            </w:r>
            <w:r>
              <w:rPr>
                <w:rFonts w:ascii="Times New Roman" w:hAnsi="Times New Roman"/>
                <w:sz w:val="24"/>
              </w:rPr>
              <w:t xml:space="preserve">бъяснять формирование древних  государственных объединений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189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Знание и понимание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21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-5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1-5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124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МВО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162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10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94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108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1245"/>
        </w:trPr>
        <w:tc>
          <w:tcPr>
            <w:shd w:val="clear" w:color="auto" w:fill="auto"/>
            <w:tcBorders>
              <w:right w:val="single" w:color="auto" w:sz="4" w:space="0"/>
            </w:tcBorders>
            <w:tcW w:w="196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3685" w:type="dxa"/>
            <w:vAlign w:val="center"/>
            <w:textDirection w:val="lrTb"/>
            <w:noWrap w:val="false"/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5.4.1.2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бъяснять формирование коче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вого скотоводства и земледелия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189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Применение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121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2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1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6-7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124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КО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162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10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94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10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108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1242"/>
        </w:trPr>
        <w:tc>
          <w:tcPr>
            <w:shd w:val="clear" w:color="auto" w:fill="auto"/>
            <w:tcBorders>
              <w:top w:val="single" w:color="auto" w:sz="4" w:space="0"/>
              <w:right w:val="single" w:color="auto" w:sz="4" w:space="0"/>
            </w:tcBorders>
            <w:tcW w:w="196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5.2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Сак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3685" w:type="dxa"/>
            <w:textDirection w:val="lrTb"/>
            <w:noWrap w:val="false"/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5.2.2.4 описывать реликвию «Золотой челов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ек», как произведения искусства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189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</w:rPr>
              <w:t xml:space="preserve">Применение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21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8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24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КО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162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10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94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108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263"/>
        </w:trPr>
        <w:tc>
          <w:tcPr>
            <w:shd w:val="clear" w:color="auto" w:fill="auto"/>
            <w:tcW w:w="196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ИТОГО: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368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189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121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8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124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-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</w:tcBorders>
            <w:tcW w:w="124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62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40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94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20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08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20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224"/>
        </w:trPr>
        <w:tc>
          <w:tcPr>
            <w:gridSpan w:val="9"/>
            <w:shd w:val="clear" w:color="auto" w:fill="auto"/>
            <w:tcW w:w="1489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SimSun" w:cs="Times New Roman"/>
                <w:bCs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i/>
                <w:sz w:val="24"/>
                <w:szCs w:val="24"/>
                <w:lang w:val="kk-KZ"/>
              </w:rPr>
              <w:t xml:space="preserve">Примечание: * - разделы, в которые можно вносить изменения</w:t>
            </w:r>
            <w:r>
              <w:rPr>
                <w:rFonts w:ascii="Times New Roman" w:hAnsi="Times New Roman" w:eastAsia="SimSun" w:cs="Times New Roman"/>
                <w:bCs/>
                <w:i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SimSun" w:cs="Times New Roman"/>
                <w:bCs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i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Cs/>
                <w:i/>
                <w:sz w:val="24"/>
                <w:szCs w:val="24"/>
                <w:lang w:val="kk-KZ"/>
              </w:rPr>
            </w:r>
          </w:p>
        </w:tc>
      </w:tr>
    </w:tbl>
    <w:p>
      <w:pPr>
        <w:rPr>
          <w:rFonts w:ascii="Times New Roman" w:hAnsi="Times New Roman" w:eastAsia="Times New Roman" w:cs="Times New Roman"/>
          <w:b/>
          <w:color w:val="000000"/>
          <w:sz w:val="24"/>
          <w:szCs w:val="24"/>
          <w:lang w:val="kk-KZ" w:eastAsia="en-US"/>
        </w:rPr>
        <w:sectPr>
          <w:footnotePr/>
          <w:endnotePr/>
          <w:type w:val="nextColumn"/>
          <w:pgSz w:w="16838" w:h="11906" w:orient="landscape"/>
          <w:pgMar w:top="1134" w:right="1134" w:bottom="1134" w:left="1134" w:header="708" w:footer="708" w:gutter="0"/>
          <w:cols w:num="1" w:sep="0" w:space="708" w:equalWidth="1"/>
          <w:docGrid w:linePitch="360"/>
        </w:sect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val="kk-KZ" w:eastAsia="en-US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val="kk-KZ" w:eastAsia="en-US"/>
        </w:rPr>
      </w:r>
    </w:p>
    <w:p>
      <w:pPr>
        <w:jc w:val="center"/>
        <w:keepLines/>
        <w:keepNext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  <w:lang w:val="kk-KZ"/>
        </w:rPr>
        <w:outlineLvl w:val="0"/>
      </w:pPr>
      <w:r/>
      <w:bookmarkStart w:id="14" w:name="_Toc462148015"/>
      <w:r/>
      <w:bookmarkStart w:id="15" w:name="_Toc462148192"/>
      <w:r/>
      <w:bookmarkStart w:id="16" w:name="_Toc464841493"/>
      <w:r/>
      <w:bookmarkStart w:id="17" w:name="_Toc482689628"/>
      <w:r/>
      <w:bookmarkStart w:id="18" w:name="_Toc482689815"/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val="kk-KZ"/>
        </w:rPr>
        <w:t xml:space="preserve">Образец заданий и схема выставления баллов</w:t>
      </w:r>
      <w:bookmarkEnd w:id="14"/>
      <w:r/>
      <w:bookmarkEnd w:id="15"/>
      <w:r/>
      <w:bookmarkEnd w:id="16"/>
      <w:r/>
      <w:bookmarkEnd w:id="17"/>
      <w:r/>
      <w:bookmarkEnd w:id="18"/>
      <w:r/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val="kk-KZ"/>
        </w:rPr>
      </w:r>
    </w:p>
    <w:p>
      <w:pPr>
        <w:pStyle w:val="754"/>
        <w:ind w:left="420"/>
        <w:jc w:val="both"/>
        <w:keepLines/>
        <w:keepNext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  <w:lang w:val="kk-KZ"/>
        </w:rPr>
        <w:outlineLvl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val="kk-KZ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val="kk-KZ"/>
        </w:rPr>
      </w:r>
    </w:p>
    <w:p>
      <w:pPr>
        <w:jc w:val="center"/>
        <w:keepLines/>
        <w:keepNext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  <w:lang w:val="kk-KZ"/>
        </w:rPr>
        <w:outlineLvl w:val="0"/>
      </w:pPr>
      <w:r/>
      <w:bookmarkStart w:id="19" w:name="_Toc462148016"/>
      <w:r/>
      <w:bookmarkStart w:id="20" w:name="_Toc462148193"/>
      <w:r/>
      <w:bookmarkStart w:id="21" w:name="_Toc464841494"/>
      <w:r/>
      <w:bookmarkStart w:id="22" w:name="_Toc482689629"/>
      <w:r/>
      <w:bookmarkStart w:id="23" w:name="_Toc482689816"/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val="kk-KZ"/>
        </w:rPr>
        <w:t xml:space="preserve">Задания суммативного оценивания</w:t>
      </w:r>
      <w:bookmarkEnd w:id="19"/>
      <w:r/>
      <w:bookmarkEnd w:id="20"/>
      <w:r/>
      <w:bookmarkEnd w:id="21"/>
      <w:r/>
      <w:bookmarkEnd w:id="22"/>
      <w:r/>
      <w:bookmarkEnd w:id="23"/>
      <w:r/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val="kk-KZ"/>
        </w:rPr>
      </w:r>
    </w:p>
    <w:p>
      <w:pPr>
        <w:jc w:val="center"/>
        <w:keepLines/>
        <w:keepNext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  <w:lang w:val="kk-KZ"/>
        </w:rPr>
        <w:outlineLvl w:val="0"/>
      </w:pPr>
      <w:r/>
      <w:bookmarkStart w:id="24" w:name="_Toc462148017"/>
      <w:r/>
      <w:bookmarkStart w:id="25" w:name="_Toc462148194"/>
      <w:r/>
      <w:bookmarkStart w:id="26" w:name="_Toc464841495"/>
      <w:r/>
      <w:bookmarkStart w:id="27" w:name="_Toc482689630"/>
      <w:r/>
      <w:bookmarkStart w:id="28" w:name="_Toc482689817"/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val="kk-KZ"/>
        </w:rPr>
        <w:t xml:space="preserve">за 2 четверть по предмету "История Казахстана"</w:t>
      </w:r>
      <w:bookmarkEnd w:id="24"/>
      <w:r/>
      <w:bookmarkEnd w:id="25"/>
      <w:r/>
      <w:bookmarkEnd w:id="26"/>
      <w:r/>
      <w:bookmarkEnd w:id="27"/>
      <w:r/>
      <w:bookmarkEnd w:id="28"/>
      <w:r/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val="kk-KZ"/>
        </w:rPr>
      </w:r>
    </w:p>
    <w:p>
      <w:pPr>
        <w:jc w:val="center"/>
        <w:keepLines/>
        <w:keepNext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  <w:lang w:val="kk-KZ"/>
        </w:rPr>
        <w:outlineLvl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val="kk-KZ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val="kk-KZ"/>
        </w:rPr>
      </w:r>
    </w:p>
    <w:p>
      <w:pPr>
        <w:ind w:right="3608"/>
        <w:keepLines/>
        <w:keepNext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outlineLvl w:val="0"/>
      </w:pPr>
      <w:r/>
      <w:bookmarkStart w:id="29" w:name="_Toc462148018"/>
      <w:r/>
      <w:bookmarkStart w:id="30" w:name="_Toc462148195"/>
      <w:r/>
      <w:bookmarkStart w:id="31" w:name="_Toc464841496"/>
      <w:r/>
      <w:bookmarkStart w:id="32" w:name="_Toc482689631"/>
      <w:r/>
      <w:bookmarkStart w:id="33" w:name="_Toc482689818"/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Выберите правильный ответ:</w:t>
      </w:r>
      <w:bookmarkEnd w:id="29"/>
      <w:r/>
      <w:bookmarkEnd w:id="30"/>
      <w:r/>
      <w:bookmarkEnd w:id="31"/>
      <w:r/>
      <w:bookmarkEnd w:id="32"/>
      <w:r/>
      <w:bookmarkEnd w:id="33"/>
      <w:r/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p>
      <w:pPr>
        <w:ind w:right="-1"/>
        <w:keepLines/>
        <w:keepNext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outlineLvl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r>
    </w:p>
    <w:p>
      <w:pPr>
        <w:ind w:right="-1"/>
        <w:keepLines/>
        <w:keepNext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outlineLvl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1.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С какого периода племена Казахстана стали использовать железо?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r>
    </w:p>
    <w:p>
      <w:pPr>
        <w:ind w:right="-1"/>
        <w:keepLines/>
        <w:keepNext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outlineLvl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A) X-VII вв. до н. э.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r>
    </w:p>
    <w:p>
      <w:pPr>
        <w:ind w:right="-1"/>
        <w:keepLines/>
        <w:keepNext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outlineLvl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В) VIII-VII вв. до н. э.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r>
    </w:p>
    <w:p>
      <w:pPr>
        <w:ind w:right="-1"/>
        <w:keepLines/>
        <w:keepNext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outlineLvl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С) VI-IV вв. до н. э.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r>
    </w:p>
    <w:p>
      <w:pPr>
        <w:ind w:right="-1"/>
        <w:keepLines/>
        <w:keepNext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outlineLvl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D) II-I вв. до н. э.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r>
    </w:p>
    <w:p>
      <w:pPr>
        <w:ind w:right="-1"/>
        <w:keepLines/>
        <w:keepNext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  <w:outlineLvl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E) I-II вв. до н. э.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"/>
        <w:keepLines/>
        <w:keepNext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  <w:outlineLvl w:val="0"/>
      </w:pPr>
      <w:r/>
      <w:bookmarkStart w:id="34" w:name="_Toc462148025"/>
      <w:r/>
      <w:bookmarkStart w:id="35" w:name="_Toc462148202"/>
      <w:r/>
      <w:bookmarkStart w:id="36" w:name="_Toc464841503"/>
      <w:r/>
      <w:bookmarkStart w:id="37" w:name="_Toc482689638"/>
      <w:r/>
      <w:bookmarkStart w:id="38" w:name="_Toc482689825"/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2. Какие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сакские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племена проживали в районе Семиречья?</w:t>
      </w:r>
      <w:bookmarkEnd w:id="34"/>
      <w:r/>
      <w:bookmarkEnd w:id="35"/>
      <w:r/>
      <w:bookmarkEnd w:id="36"/>
      <w:r/>
      <w:bookmarkEnd w:id="37"/>
      <w:r/>
      <w:bookmarkEnd w:id="38"/>
      <w:r/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"/>
        <w:keepLines/>
        <w:keepNext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outlineLvl w:val="0"/>
      </w:pPr>
      <w:r/>
      <w:bookmarkStart w:id="39" w:name="_Toc462148026"/>
      <w:r/>
      <w:bookmarkStart w:id="40" w:name="_Toc462148203"/>
      <w:r/>
      <w:bookmarkStart w:id="41" w:name="_Toc464841504"/>
      <w:r/>
      <w:bookmarkStart w:id="42" w:name="_Toc482689639"/>
      <w:r/>
      <w:bookmarkStart w:id="43" w:name="_Toc482689826"/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А)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Массагеты</w:t>
      </w:r>
      <w:bookmarkEnd w:id="39"/>
      <w:r/>
      <w:bookmarkEnd w:id="40"/>
      <w:r/>
      <w:bookmarkEnd w:id="41"/>
      <w:r/>
      <w:bookmarkEnd w:id="42"/>
      <w:r/>
      <w:bookmarkEnd w:id="43"/>
      <w:r/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r>
    </w:p>
    <w:p>
      <w:pPr>
        <w:ind w:right="-1"/>
        <w:keepLines/>
        <w:keepNext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outlineLvl w:val="0"/>
      </w:pPr>
      <w:r/>
      <w:bookmarkStart w:id="44" w:name="_Toc462148027"/>
      <w:r/>
      <w:bookmarkStart w:id="45" w:name="_Toc462148204"/>
      <w:r/>
      <w:bookmarkStart w:id="46" w:name="_Toc464841505"/>
      <w:r/>
      <w:bookmarkStart w:id="47" w:name="_Toc482689640"/>
      <w:r/>
      <w:bookmarkStart w:id="48" w:name="_Toc482689827"/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В)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Хаомаварга</w:t>
      </w:r>
      <w:bookmarkEnd w:id="44"/>
      <w:r/>
      <w:bookmarkEnd w:id="45"/>
      <w:r/>
      <w:bookmarkEnd w:id="46"/>
      <w:r/>
      <w:bookmarkEnd w:id="47"/>
      <w:r/>
      <w:bookmarkEnd w:id="48"/>
      <w:r/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r>
    </w:p>
    <w:p>
      <w:pPr>
        <w:ind w:right="-1"/>
        <w:keepLines/>
        <w:keepNext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outlineLvl w:val="0"/>
      </w:pPr>
      <w:r/>
      <w:bookmarkStart w:id="49" w:name="_Toc462148028"/>
      <w:r/>
      <w:bookmarkStart w:id="50" w:name="_Toc462148205"/>
      <w:r/>
      <w:bookmarkStart w:id="51" w:name="_Toc464841506"/>
      <w:r/>
      <w:bookmarkStart w:id="52" w:name="_Toc482689641"/>
      <w:r/>
      <w:bookmarkStart w:id="53" w:name="_Toc482689828"/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С)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Тиграхауда</w:t>
      </w:r>
      <w:bookmarkEnd w:id="49"/>
      <w:r/>
      <w:bookmarkEnd w:id="50"/>
      <w:r/>
      <w:bookmarkEnd w:id="51"/>
      <w:r/>
      <w:bookmarkEnd w:id="52"/>
      <w:r/>
      <w:bookmarkEnd w:id="53"/>
      <w:r/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r>
    </w:p>
    <w:p>
      <w:pPr>
        <w:ind w:right="-1"/>
        <w:keepLines/>
        <w:keepNext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outlineLvl w:val="0"/>
      </w:pPr>
      <w:r/>
      <w:bookmarkStart w:id="54" w:name="_Toc462148029"/>
      <w:r/>
      <w:bookmarkStart w:id="55" w:name="_Toc462148206"/>
      <w:r/>
      <w:bookmarkStart w:id="56" w:name="_Toc464841507"/>
      <w:r/>
      <w:bookmarkStart w:id="57" w:name="_Toc482689642"/>
      <w:r/>
      <w:bookmarkStart w:id="58" w:name="_Toc482689829"/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D)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Апасиаки</w:t>
      </w:r>
      <w:bookmarkEnd w:id="54"/>
      <w:r/>
      <w:bookmarkEnd w:id="55"/>
      <w:r/>
      <w:bookmarkEnd w:id="56"/>
      <w:r/>
      <w:bookmarkEnd w:id="57"/>
      <w:r/>
      <w:bookmarkEnd w:id="58"/>
      <w:r/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r>
    </w:p>
    <w:p>
      <w:pPr>
        <w:ind w:right="-1"/>
        <w:keepLines/>
        <w:keepNext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  <w:outlineLvl w:val="0"/>
      </w:pPr>
      <w:r/>
      <w:bookmarkStart w:id="59" w:name="_Toc462148030"/>
      <w:r/>
      <w:bookmarkStart w:id="60" w:name="_Toc462148207"/>
      <w:r/>
      <w:bookmarkStart w:id="61" w:name="_Toc464841508"/>
      <w:r/>
      <w:bookmarkStart w:id="62" w:name="_Toc482689643"/>
      <w:r/>
      <w:bookmarkStart w:id="63" w:name="_Toc482689830"/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Е)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Аримаспы</w:t>
      </w:r>
      <w:bookmarkEnd w:id="59"/>
      <w:r/>
      <w:bookmarkEnd w:id="60"/>
      <w:r/>
      <w:bookmarkEnd w:id="61"/>
      <w:r/>
      <w:bookmarkEnd w:id="62"/>
      <w:r/>
      <w:bookmarkEnd w:id="63"/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                                                                                                                      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"/>
        <w:keepLines/>
        <w:keepNext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  <w:outlineLvl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"/>
        <w:keepLines/>
        <w:keepNext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  <w:outlineLvl w:val="0"/>
      </w:pPr>
      <w:r/>
      <w:bookmarkStart w:id="64" w:name="_Toc462148031"/>
      <w:r/>
      <w:bookmarkStart w:id="65" w:name="_Toc462148208"/>
      <w:r/>
      <w:bookmarkStart w:id="66" w:name="_Toc464841509"/>
      <w:r/>
      <w:bookmarkStart w:id="67" w:name="_Toc482689644"/>
      <w:r/>
      <w:bookmarkStart w:id="68" w:name="_Toc482689831"/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3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Сакская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культура была распространена в период</w:t>
      </w:r>
      <w:bookmarkEnd w:id="64"/>
      <w:r/>
      <w:bookmarkEnd w:id="65"/>
      <w:r/>
      <w:bookmarkEnd w:id="66"/>
      <w:r/>
      <w:bookmarkEnd w:id="67"/>
      <w:r/>
      <w:bookmarkEnd w:id="68"/>
      <w:r/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"/>
        <w:keepLines/>
        <w:keepNext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outlineLvl w:val="0"/>
      </w:pPr>
      <w:r/>
      <w:bookmarkStart w:id="69" w:name="_Toc462148032"/>
      <w:r/>
      <w:bookmarkStart w:id="70" w:name="_Toc462148209"/>
      <w:r/>
      <w:bookmarkStart w:id="71" w:name="_Toc464841510"/>
      <w:r/>
      <w:bookmarkStart w:id="72" w:name="_Toc482689645"/>
      <w:r/>
      <w:bookmarkStart w:id="73" w:name="_Toc482689832"/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А) Неолита</w:t>
      </w:r>
      <w:bookmarkEnd w:id="69"/>
      <w:r/>
      <w:bookmarkEnd w:id="70"/>
      <w:r/>
      <w:bookmarkEnd w:id="71"/>
      <w:r/>
      <w:bookmarkEnd w:id="72"/>
      <w:r/>
      <w:bookmarkEnd w:id="73"/>
      <w:r/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r>
    </w:p>
    <w:p>
      <w:pPr>
        <w:ind w:right="-1"/>
        <w:keepLines/>
        <w:keepNext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outlineLvl w:val="0"/>
      </w:pPr>
      <w:r/>
      <w:bookmarkStart w:id="74" w:name="_Toc462148033"/>
      <w:r/>
      <w:bookmarkStart w:id="75" w:name="_Toc462148210"/>
      <w:r/>
      <w:bookmarkStart w:id="76" w:name="_Toc464841511"/>
      <w:r/>
      <w:bookmarkStart w:id="77" w:name="_Toc482689646"/>
      <w:r/>
      <w:bookmarkStart w:id="78" w:name="_Toc482689833"/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В) Бронзы</w:t>
      </w:r>
      <w:bookmarkEnd w:id="74"/>
      <w:r/>
      <w:bookmarkEnd w:id="75"/>
      <w:r/>
      <w:bookmarkEnd w:id="76"/>
      <w:r/>
      <w:bookmarkEnd w:id="77"/>
      <w:r/>
      <w:bookmarkEnd w:id="78"/>
      <w:r/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r>
    </w:p>
    <w:p>
      <w:pPr>
        <w:ind w:right="-1"/>
        <w:keepLines/>
        <w:keepNext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outlineLvl w:val="0"/>
      </w:pPr>
      <w:r/>
      <w:bookmarkStart w:id="79" w:name="_Toc462148034"/>
      <w:r/>
      <w:bookmarkStart w:id="80" w:name="_Toc462148211"/>
      <w:r/>
      <w:bookmarkStart w:id="81" w:name="_Toc464841512"/>
      <w:r/>
      <w:bookmarkStart w:id="82" w:name="_Toc482689647"/>
      <w:r/>
      <w:bookmarkStart w:id="83" w:name="_Toc482689834"/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С) Железа</w:t>
      </w:r>
      <w:bookmarkEnd w:id="79"/>
      <w:r/>
      <w:bookmarkEnd w:id="80"/>
      <w:r/>
      <w:bookmarkEnd w:id="81"/>
      <w:r/>
      <w:bookmarkEnd w:id="82"/>
      <w:r/>
      <w:bookmarkEnd w:id="83"/>
      <w:r/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r>
    </w:p>
    <w:p>
      <w:pPr>
        <w:ind w:right="-1"/>
        <w:keepLines/>
        <w:keepNext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outlineLvl w:val="0"/>
      </w:pPr>
      <w:r/>
      <w:bookmarkStart w:id="84" w:name="_Toc462148035"/>
      <w:r/>
      <w:bookmarkStart w:id="85" w:name="_Toc462148212"/>
      <w:r/>
      <w:bookmarkStart w:id="86" w:name="_Toc464841513"/>
      <w:r/>
      <w:bookmarkStart w:id="87" w:name="_Toc482689648"/>
      <w:r/>
      <w:bookmarkStart w:id="88" w:name="_Toc482689835"/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D) Энеолита</w:t>
      </w:r>
      <w:bookmarkEnd w:id="84"/>
      <w:r/>
      <w:bookmarkEnd w:id="85"/>
      <w:r/>
      <w:bookmarkEnd w:id="86"/>
      <w:r/>
      <w:bookmarkEnd w:id="87"/>
      <w:r/>
      <w:bookmarkEnd w:id="88"/>
      <w:r/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r>
    </w:p>
    <w:p>
      <w:pPr>
        <w:ind w:right="-1"/>
        <w:keepLines/>
        <w:keepNext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  <w:outlineLvl w:val="0"/>
      </w:pPr>
      <w:r/>
      <w:bookmarkStart w:id="89" w:name="_Toc462148036"/>
      <w:r/>
      <w:bookmarkStart w:id="90" w:name="_Toc462148213"/>
      <w:r/>
      <w:bookmarkStart w:id="91" w:name="_Toc464841514"/>
      <w:r/>
      <w:bookmarkStart w:id="92" w:name="_Toc482689649"/>
      <w:r/>
      <w:bookmarkStart w:id="93" w:name="_Toc482689836"/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Е) Мезолита</w:t>
      </w:r>
      <w:bookmarkEnd w:id="89"/>
      <w:r/>
      <w:bookmarkEnd w:id="90"/>
      <w:r/>
      <w:bookmarkEnd w:id="91"/>
      <w:r/>
      <w:bookmarkEnd w:id="92"/>
      <w:r/>
      <w:bookmarkEnd w:id="93"/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ab/>
        <w:t xml:space="preserve">  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"/>
        <w:keepLines/>
        <w:keepNext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  <w:outlineLvl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"/>
        <w:jc w:val="both"/>
        <w:keepLines/>
        <w:keepNext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  <w:outlineLvl w:val="0"/>
      </w:pPr>
      <w:r/>
      <w:bookmarkStart w:id="94" w:name="_Toc462148037"/>
      <w:r/>
      <w:bookmarkStart w:id="95" w:name="_Toc462148214"/>
      <w:r/>
      <w:bookmarkStart w:id="96" w:name="_Toc464841515"/>
      <w:r/>
      <w:bookmarkStart w:id="97" w:name="_Toc482689650"/>
      <w:r/>
      <w:bookmarkStart w:id="98" w:name="_Toc482689837"/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4. В «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сакский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период» (середина 1 тысячелетия до н. э.) широкое распространение получает:</w:t>
      </w:r>
      <w:bookmarkEnd w:id="94"/>
      <w:r/>
      <w:bookmarkEnd w:id="95"/>
      <w:r/>
      <w:bookmarkEnd w:id="96"/>
      <w:r/>
      <w:bookmarkEnd w:id="97"/>
      <w:r/>
      <w:bookmarkEnd w:id="98"/>
      <w:r/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"/>
        <w:keepLines/>
        <w:keepNext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outlineLvl w:val="0"/>
      </w:pPr>
      <w:r/>
      <w:bookmarkStart w:id="99" w:name="_Toc462148038"/>
      <w:r/>
      <w:bookmarkStart w:id="100" w:name="_Toc462148215"/>
      <w:r/>
      <w:bookmarkStart w:id="101" w:name="_Toc464841516"/>
      <w:r/>
      <w:bookmarkStart w:id="102" w:name="_Toc482689651"/>
      <w:r/>
      <w:bookmarkStart w:id="103" w:name="_Toc482689838"/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А) Оседлое земледелие</w:t>
      </w:r>
      <w:bookmarkEnd w:id="99"/>
      <w:r/>
      <w:bookmarkEnd w:id="100"/>
      <w:r/>
      <w:bookmarkEnd w:id="101"/>
      <w:r/>
      <w:bookmarkEnd w:id="102"/>
      <w:r/>
      <w:bookmarkEnd w:id="103"/>
      <w:r/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r>
    </w:p>
    <w:p>
      <w:pPr>
        <w:ind w:right="-1"/>
        <w:keepLines/>
        <w:keepNext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outlineLvl w:val="0"/>
      </w:pPr>
      <w:r/>
      <w:bookmarkStart w:id="104" w:name="_Toc462148039"/>
      <w:r/>
      <w:bookmarkStart w:id="105" w:name="_Toc462148216"/>
      <w:r/>
      <w:bookmarkStart w:id="106" w:name="_Toc464841517"/>
      <w:r/>
      <w:bookmarkStart w:id="107" w:name="_Toc482689652"/>
      <w:r/>
      <w:bookmarkStart w:id="108" w:name="_Toc482689839"/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В) Кочевое скотоводство</w:t>
      </w:r>
      <w:bookmarkEnd w:id="104"/>
      <w:r/>
      <w:bookmarkEnd w:id="105"/>
      <w:r/>
      <w:bookmarkEnd w:id="106"/>
      <w:r/>
      <w:bookmarkEnd w:id="107"/>
      <w:r/>
      <w:bookmarkEnd w:id="108"/>
      <w:r/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r>
    </w:p>
    <w:p>
      <w:pPr>
        <w:ind w:right="-1"/>
        <w:keepLines/>
        <w:keepNext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outlineLvl w:val="0"/>
      </w:pPr>
      <w:r/>
      <w:bookmarkStart w:id="109" w:name="_Toc462148040"/>
      <w:r/>
      <w:bookmarkStart w:id="110" w:name="_Toc462148217"/>
      <w:r/>
      <w:bookmarkStart w:id="111" w:name="_Toc464841518"/>
      <w:r/>
      <w:bookmarkStart w:id="112" w:name="_Toc482689653"/>
      <w:r/>
      <w:bookmarkStart w:id="113" w:name="_Toc482689840"/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С) Городская культура</w:t>
      </w:r>
      <w:bookmarkEnd w:id="109"/>
      <w:r/>
      <w:bookmarkEnd w:id="110"/>
      <w:r/>
      <w:bookmarkEnd w:id="111"/>
      <w:r/>
      <w:bookmarkEnd w:id="112"/>
      <w:r/>
      <w:bookmarkEnd w:id="113"/>
      <w:r/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r>
    </w:p>
    <w:p>
      <w:pPr>
        <w:ind w:right="-1"/>
        <w:keepLines/>
        <w:keepNext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outlineLvl w:val="0"/>
      </w:pPr>
      <w:r/>
      <w:bookmarkStart w:id="114" w:name="_Toc462148041"/>
      <w:r/>
      <w:bookmarkStart w:id="115" w:name="_Toc462148218"/>
      <w:r/>
      <w:bookmarkStart w:id="116" w:name="_Toc464841519"/>
      <w:r/>
      <w:bookmarkStart w:id="117" w:name="_Toc482689654"/>
      <w:r/>
      <w:bookmarkStart w:id="118" w:name="_Toc482689841"/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D) Домашний промысел</w:t>
      </w:r>
      <w:bookmarkEnd w:id="114"/>
      <w:r/>
      <w:bookmarkEnd w:id="115"/>
      <w:r/>
      <w:bookmarkEnd w:id="116"/>
      <w:r/>
      <w:bookmarkEnd w:id="117"/>
      <w:r/>
      <w:bookmarkEnd w:id="118"/>
      <w:r/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r>
    </w:p>
    <w:p>
      <w:pPr>
        <w:ind w:right="-1"/>
        <w:keepLines/>
        <w:keepNext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outlineLvl w:val="0"/>
      </w:pPr>
      <w:r/>
      <w:bookmarkStart w:id="119" w:name="_Toc462148042"/>
      <w:r/>
      <w:bookmarkStart w:id="120" w:name="_Toc462148219"/>
      <w:r/>
      <w:bookmarkStart w:id="121" w:name="_Toc464841520"/>
      <w:r/>
      <w:bookmarkStart w:id="122" w:name="_Toc482689655"/>
      <w:r/>
      <w:bookmarkStart w:id="123" w:name="_Toc482689842"/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Е) Меновая торговля</w:t>
      </w:r>
      <w:bookmarkEnd w:id="119"/>
      <w:r/>
      <w:bookmarkEnd w:id="120"/>
      <w:r/>
      <w:bookmarkEnd w:id="121"/>
      <w:r/>
      <w:bookmarkEnd w:id="122"/>
      <w:r/>
      <w:bookmarkEnd w:id="123"/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r>
    </w:p>
    <w:p>
      <w:pPr>
        <w:ind w:right="-1"/>
        <w:keepLines/>
        <w:keepNext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  <w:outlineLvl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                                                                                                         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"/>
        <w:keepLines/>
        <w:keepNext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  <w:outlineLvl w:val="0"/>
      </w:pPr>
      <w:r/>
      <w:bookmarkStart w:id="124" w:name="_Toc462148043"/>
      <w:r/>
      <w:bookmarkStart w:id="125" w:name="_Toc462148220"/>
      <w:r/>
      <w:bookmarkStart w:id="126" w:name="_Toc464841521"/>
      <w:r/>
      <w:bookmarkStart w:id="127" w:name="_Toc482689656"/>
      <w:r/>
      <w:bookmarkStart w:id="128" w:name="_Toc482689843"/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5. На какие три группы делилось общество саков?</w:t>
      </w:r>
      <w:bookmarkEnd w:id="124"/>
      <w:r/>
      <w:bookmarkEnd w:id="125"/>
      <w:r/>
      <w:bookmarkEnd w:id="126"/>
      <w:r/>
      <w:bookmarkEnd w:id="127"/>
      <w:r/>
      <w:bookmarkEnd w:id="128"/>
      <w:r/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3608"/>
        <w:keepLines/>
        <w:keepNext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outlineLvl w:val="0"/>
      </w:pPr>
      <w:r/>
      <w:bookmarkStart w:id="129" w:name="_Toc462148044"/>
      <w:r/>
      <w:bookmarkStart w:id="130" w:name="_Toc462148221"/>
      <w:r/>
      <w:bookmarkStart w:id="131" w:name="_Toc464841522"/>
      <w:r/>
      <w:bookmarkStart w:id="132" w:name="_Toc482689657"/>
      <w:r/>
      <w:bookmarkStart w:id="133" w:name="_Toc482689844"/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А) Вожди, беки, общинники</w:t>
      </w:r>
      <w:bookmarkEnd w:id="129"/>
      <w:r/>
      <w:bookmarkEnd w:id="130"/>
      <w:r/>
      <w:bookmarkEnd w:id="131"/>
      <w:r/>
      <w:bookmarkEnd w:id="132"/>
      <w:r/>
      <w:bookmarkEnd w:id="133"/>
      <w:r/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r>
    </w:p>
    <w:p>
      <w:pPr>
        <w:ind w:right="3608"/>
        <w:keepLines/>
        <w:keepNext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outlineLvl w:val="0"/>
      </w:pPr>
      <w:r/>
      <w:bookmarkStart w:id="134" w:name="_Toc462148045"/>
      <w:r/>
      <w:bookmarkStart w:id="135" w:name="_Toc462148222"/>
      <w:r/>
      <w:bookmarkStart w:id="136" w:name="_Toc464841523"/>
      <w:r/>
      <w:bookmarkStart w:id="137" w:name="_Toc482689658"/>
      <w:r/>
      <w:bookmarkStart w:id="138" w:name="_Toc482689845"/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В) Воины, жрецы, общинники</w:t>
      </w:r>
      <w:bookmarkEnd w:id="134"/>
      <w:r/>
      <w:bookmarkEnd w:id="135"/>
      <w:r/>
      <w:bookmarkEnd w:id="136"/>
      <w:r/>
      <w:bookmarkEnd w:id="137"/>
      <w:r/>
      <w:bookmarkEnd w:id="138"/>
      <w:r/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r>
    </w:p>
    <w:p>
      <w:pPr>
        <w:ind w:right="3608"/>
        <w:keepLines/>
        <w:keepNext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outlineLvl w:val="0"/>
      </w:pPr>
      <w:r/>
      <w:bookmarkStart w:id="139" w:name="_Toc462148046"/>
      <w:r/>
      <w:bookmarkStart w:id="140" w:name="_Toc462148223"/>
      <w:r/>
      <w:bookmarkStart w:id="141" w:name="_Toc464841524"/>
      <w:r/>
      <w:bookmarkStart w:id="142" w:name="_Toc482689659"/>
      <w:r/>
      <w:bookmarkStart w:id="143" w:name="_Toc482689846"/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С) Цари, эмиры, общинники</w:t>
      </w:r>
      <w:bookmarkEnd w:id="139"/>
      <w:r/>
      <w:bookmarkEnd w:id="140"/>
      <w:r/>
      <w:bookmarkEnd w:id="141"/>
      <w:r/>
      <w:bookmarkEnd w:id="142"/>
      <w:r/>
      <w:bookmarkEnd w:id="143"/>
      <w:r/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r>
    </w:p>
    <w:p>
      <w:pPr>
        <w:ind w:right="3608"/>
        <w:keepLines/>
        <w:keepNext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outlineLvl w:val="0"/>
      </w:pPr>
      <w:r/>
      <w:bookmarkStart w:id="144" w:name="_Toc462148047"/>
      <w:r/>
      <w:bookmarkStart w:id="145" w:name="_Toc462148224"/>
      <w:r/>
      <w:bookmarkStart w:id="146" w:name="_Toc464841525"/>
      <w:r/>
      <w:bookmarkStart w:id="147" w:name="_Toc482689660"/>
      <w:r/>
      <w:bookmarkStart w:id="148" w:name="_Toc482689847"/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D) Вожди, крестьяне, общинники</w:t>
      </w:r>
      <w:bookmarkEnd w:id="144"/>
      <w:r/>
      <w:bookmarkEnd w:id="145"/>
      <w:r/>
      <w:bookmarkEnd w:id="146"/>
      <w:r/>
      <w:bookmarkEnd w:id="147"/>
      <w:r/>
      <w:bookmarkEnd w:id="148"/>
      <w:r/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r>
    </w:p>
    <w:p>
      <w:pPr>
        <w:ind w:right="-1"/>
        <w:keepLines/>
        <w:keepNext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  <w:outlineLvl w:val="0"/>
      </w:pPr>
      <w:r/>
      <w:bookmarkStart w:id="149" w:name="_Toc462148048"/>
      <w:r/>
      <w:bookmarkStart w:id="150" w:name="_Toc462148225"/>
      <w:r/>
      <w:bookmarkStart w:id="151" w:name="_Toc464841526"/>
      <w:r/>
      <w:bookmarkStart w:id="152" w:name="_Toc482689661"/>
      <w:r/>
      <w:bookmarkStart w:id="153" w:name="_Toc482689848"/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Е) Цари, жрецы, общинники</w:t>
      </w:r>
      <w:bookmarkEnd w:id="149"/>
      <w:r/>
      <w:bookmarkEnd w:id="150"/>
      <w:r/>
      <w:bookmarkEnd w:id="151"/>
      <w:r/>
      <w:bookmarkEnd w:id="152"/>
      <w:r/>
      <w:bookmarkEnd w:id="153"/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                                                                                               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[5]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Ответьте на вопросы: </w:t>
      </w:r>
      <w:r>
        <w:rPr>
          <w:rFonts w:ascii="Times New Roman" w:hAnsi="Times New Roman" w:cs="Times New Roman"/>
          <w:sz w:val="24"/>
          <w:szCs w:val="24"/>
        </w:rPr>
        <w:t xml:space="preserve">Каким</w:t>
      </w:r>
      <w:r>
        <w:rPr>
          <w:rFonts w:ascii="Times New Roman" w:hAnsi="Times New Roman" w:cs="Times New Roman"/>
          <w:sz w:val="24"/>
          <w:szCs w:val="24"/>
        </w:rPr>
        <w:t xml:space="preserve"> словом можно заменить следующие выражения: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Скотоводство, на дальнее расстояние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...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Добыча корма из-под снега 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...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 Они способны обх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одится без пищи и воды 10 дней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...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Они не могут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тебеноваться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, поэтому для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них заготавливали корм на зиму .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..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Вид скотоводства, где животных перегоняли из одного пастбищн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ого участка к другому.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...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b/>
          <w:color w:val="000000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Переносное жилище кочевников,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сделанная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из кошмы.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..</w:t>
      </w:r>
      <w:r>
        <w:rPr>
          <w:rFonts w:ascii="Times New Roman" w:hAnsi="Times New Roman" w:eastAsia="Times New Roman" w:cs="Times New Roman"/>
          <w:b/>
          <w:sz w:val="24"/>
          <w:szCs w:val="24"/>
          <w:lang w:val="kk-KZ"/>
        </w:rPr>
        <w:t xml:space="preserve">    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val="kk-KZ"/>
        </w:rPr>
        <w:t xml:space="preserve">                       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val="kk-KZ"/>
        </w:rPr>
      </w:r>
    </w:p>
    <w:p>
      <w:pPr>
        <w:jc w:val="right"/>
        <w:spacing w:after="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val="kk-KZ"/>
        </w:rPr>
        <w:t xml:space="preserve">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 </w:t>
      </w:r>
      <w:bookmarkStart w:id="154" w:name="_Toc482689663"/>
      <w:r/>
      <w:bookmarkStart w:id="155" w:name="_Toc482689850"/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[6]</w:t>
      </w:r>
      <w:bookmarkEnd w:id="154"/>
      <w:r/>
      <w:bookmarkEnd w:id="155"/>
      <w:r/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r>
    </w:p>
    <w:p>
      <w:pPr>
        <w:pStyle w:val="762"/>
        <w:numPr>
          <w:ilvl w:val="0"/>
          <w:numId w:val="38"/>
        </w:numPr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Внимательно прочитайте отрывок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из очерка о Скифии </w:t>
      </w:r>
      <w:r>
        <w:rPr>
          <w:rFonts w:ascii="Times New Roman" w:hAnsi="Times New Roman" w:cs="Times New Roman"/>
          <w:sz w:val="24"/>
          <w:szCs w:val="24"/>
        </w:rPr>
        <w:t xml:space="preserve"> древнегреческого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ученого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Геродот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"Каждый живет под деревом. На зиму дерево  покрывают плотным  белым войлоком, а летом оставляют без покрышки"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r>
    </w:p>
    <w:p>
      <w:pPr>
        <w:ind w:right="3608"/>
        <w:keepLines/>
        <w:keepNext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outlineLvl w:val="0"/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r>
    </w:p>
    <w:p>
      <w:pPr>
        <w:ind w:right="-1"/>
        <w:keepLines/>
        <w:keepNext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outlineLvl w:val="0"/>
      </w:pPr>
      <w:r/>
      <w:bookmarkStart w:id="156" w:name="_Toc462148050"/>
      <w:r/>
      <w:bookmarkStart w:id="157" w:name="_Toc462148227"/>
      <w:r/>
      <w:bookmarkStart w:id="158" w:name="_Toc464841528"/>
      <w:r/>
      <w:bookmarkStart w:id="159" w:name="_Toc482689664"/>
      <w:r/>
      <w:bookmarkStart w:id="160" w:name="_Toc482689851"/>
      <w:r>
        <w:rPr>
          <w:rFonts w:ascii="Times New Roman" w:hAnsi="Times New Roman" w:cs="Times New Roman"/>
          <w:sz w:val="24"/>
          <w:szCs w:val="24"/>
        </w:rPr>
        <w:t xml:space="preserve">Перечислите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 xml:space="preserve">особенности жилищ кочевников</w:t>
      </w:r>
      <w:bookmarkEnd w:id="156"/>
      <w:r/>
      <w:bookmarkEnd w:id="157"/>
      <w:r/>
      <w:bookmarkEnd w:id="158"/>
      <w:r>
        <w:rPr>
          <w:rFonts w:ascii="Times New Roman" w:hAnsi="Times New Roman" w:cs="Times New Roman"/>
          <w:sz w:val="24"/>
          <w:szCs w:val="24"/>
          <w:lang w:val="kk-KZ"/>
        </w:rPr>
        <w:t xml:space="preserve">.</w:t>
      </w:r>
      <w:bookmarkEnd w:id="159"/>
      <w:r/>
      <w:bookmarkEnd w:id="160"/>
      <w:r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r>
    </w:p>
    <w:tbl>
      <w:tblPr>
        <w:tblStyle w:val="758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345"/>
      </w:tblGrid>
      <w:tr>
        <w:tblPrEx/>
        <w:trPr>
          <w:jc w:val="center"/>
        </w:trPr>
        <w:tc>
          <w:tcPr>
            <w:tcBorders>
              <w:bottom w:val="single" w:color="auto" w:sz="4" w:space="0"/>
            </w:tcBorders>
            <w:tcW w:w="9345" w:type="dxa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bottom w:val="single" w:color="auto" w:sz="4" w:space="0"/>
            </w:tcBorders>
            <w:tcW w:w="9345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bottom w:val="single" w:color="auto" w:sz="4" w:space="0"/>
            </w:tcBorders>
            <w:tcW w:w="9345" w:type="dxa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bottom w:val="single" w:color="auto" w:sz="4" w:space="0"/>
            </w:tcBorders>
            <w:tcW w:w="9345" w:type="dxa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</w:tc>
      </w:tr>
    </w:tbl>
    <w:p>
      <w:pPr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[4]</w:t>
      </w:r>
      <w:r>
        <w:rPr>
          <w:rFonts w:ascii="Times New Roman" w:hAnsi="Times New Roman" w:cs="Times New Roman"/>
          <w:i/>
          <w:sz w:val="24"/>
          <w:szCs w:val="24"/>
        </w:rPr>
      </w:r>
    </w:p>
    <w:p>
      <w:pPr>
        <w:ind w:right="-15"/>
        <w:jc w:val="both"/>
        <w:spacing w:after="41" w:line="242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8.</w:t>
      </w:r>
      <w:r>
        <w:rPr>
          <w:rFonts w:ascii="Times New Roman" w:hAnsi="Times New Roman" w:cs="Times New Roman"/>
          <w:sz w:val="24"/>
          <w:szCs w:val="24"/>
        </w:rPr>
        <w:t xml:space="preserve">Напишите пропущенное слово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.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754"/>
        <w:ind w:left="705" w:right="-15"/>
        <w:jc w:val="both"/>
        <w:spacing w:after="41" w:line="242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ind w:right="-15"/>
        <w:jc w:val="both"/>
        <w:spacing w:after="41" w:line="242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«Золото́й челове́к»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— условное назв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ание археологической находки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 сделанной 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1_____________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 в результате раскопок кургана Иссык на берегу реки Иссык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в 53,5 километрах от Алма-Аты.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Представляет собой останки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2___________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 воина в золотой одежде.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r>
    </w:p>
    <w:p>
      <w:pPr>
        <w:ind w:right="-15"/>
        <w:jc w:val="both"/>
        <w:spacing w:after="41" w:line="242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В 1969 году группой казахстанских ученых под руководством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  3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______________________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 был обнаружен уникальный археологический комплекс иссыкского могильника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ю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Могильник состоит из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 4____________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больших курганов диаметром от 30 до 90 и высотой от 4 до 15 метров. «Курган Иссык» располагался в западной половине могильника. Его диаметр 60 метров, высота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___________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метров.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</w:r>
    </w:p>
    <w:p>
      <w:pPr>
        <w:ind w:right="-15"/>
        <w:jc w:val="right"/>
        <w:spacing w:after="41" w:line="24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[5]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-15"/>
        <w:jc w:val="center"/>
        <w:spacing w:after="41" w:line="242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Схема выставления баллов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lang w:val="kk-KZ"/>
        </w:rPr>
      </w:r>
    </w:p>
    <w:tbl>
      <w:tblPr>
        <w:tblStyle w:val="765"/>
        <w:tblpPr w:horzAnchor="margin" w:tblpXSpec="left" w:vertAnchor="text" w:tblpY="191" w:leftFromText="180" w:topFromText="0" w:rightFromText="180" w:bottomFromText="0"/>
        <w:tblW w:w="9604" w:type="dxa"/>
        <w:tblInd w:w="0" w:type="dxa"/>
        <w:tblLayout w:type="fixed"/>
        <w:tblCellMar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1555"/>
        <w:gridCol w:w="4080"/>
        <w:gridCol w:w="993"/>
        <w:gridCol w:w="2976"/>
      </w:tblGrid>
      <w:tr>
        <w:tblPrEx/>
        <w:trPr>
          <w:trHeight w:val="604"/>
        </w:trPr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 xml:space="preserve">№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 xml:space="preserve">задания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8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 xml:space="preserve">Ответ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Балл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 xml:space="preserve">Дополнительная информация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r>
          </w:p>
        </w:tc>
      </w:tr>
      <w:tr>
        <w:tblPrEx/>
        <w:trPr>
          <w:trHeight w:val="56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-5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80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1-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2-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С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3-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C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4-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5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E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5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6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1 балл за каждый верный ответ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93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080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кочевое;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тебеневка;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верблюд;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коровы;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пастушеское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юрта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6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976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Принимаются верные альтернативные ответы.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173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155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4080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жилищ кочевников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быстро собирается и легко разбирается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,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легко перевозится на верблюдах и лошадях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деревянный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состоит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решеток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кругообразная форма и.т.д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W w:w="2976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По 1 баллу за правильные ответы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. Принимаются верные альтернативные ответы.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  <w:p>
            <w:pPr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8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080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1-1969-1970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гг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2-сакского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3-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 Кемаля Акишевича Акишева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4- 45: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5-  6 метров :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5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76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Принимаются верные альтернативные ответы.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139"/>
        </w:trPr>
        <w:tc>
          <w:tcPr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04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 балл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</w:r>
          </w:p>
        </w:tc>
      </w:tr>
    </w:tbl>
    <w:p>
      <w:pPr>
        <w:pStyle w:val="781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pStyle w:val="781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pStyle w:val="781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pStyle w:val="781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pStyle w:val="781"/>
        <w:jc w:val="center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00"/>
          <w:lang w:val="kk-KZ"/>
        </w:rPr>
        <w:outlineLvl w:val="1"/>
      </w:pPr>
      <w:r/>
      <w:bookmarkStart w:id="161" w:name="_Toc464841532"/>
      <w:r/>
      <w:bookmarkStart w:id="162" w:name="_Toc482689852"/>
      <w:r>
        <w:rPr>
          <w:rFonts w:ascii="Times New Roman" w:hAnsi="Times New Roman"/>
          <w:b/>
          <w:bCs/>
          <w:sz w:val="24"/>
          <w:szCs w:val="24"/>
          <w:lang w:val="kk-KZ"/>
        </w:rPr>
        <w:t xml:space="preserve">С</w:t>
      </w:r>
      <w:r>
        <w:rPr>
          <w:rFonts w:ascii="Times New Roman" w:hAnsi="Times New Roman"/>
          <w:b/>
          <w:bCs/>
          <w:sz w:val="24"/>
          <w:szCs w:val="24"/>
        </w:rPr>
        <w:t xml:space="preserve">ПЕЦИФИКАЦИЯ СУММАТИВНОГО ОЦЕНИВАНИЯ ЗА </w:t>
      </w:r>
      <w:r>
        <w:rPr>
          <w:rFonts w:ascii="Times New Roman" w:hAnsi="Times New Roman"/>
          <w:b/>
          <w:sz w:val="24"/>
          <w:szCs w:val="24"/>
        </w:rPr>
        <w:t xml:space="preserve">3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ЧЕТВЕРТЬ</w:t>
      </w:r>
      <w:bookmarkEnd w:id="161"/>
      <w:r/>
      <w:bookmarkEnd w:id="162"/>
      <w:r/>
      <w:r>
        <w:rPr>
          <w:rFonts w:ascii="Times New Roman" w:hAnsi="Times New Roman" w:cs="Times New Roman"/>
          <w:sz w:val="24"/>
          <w:szCs w:val="24"/>
          <w:shd w:val="clear" w:color="auto" w:fill="ffff00"/>
          <w:lang w:val="kk-KZ"/>
        </w:rPr>
      </w:r>
    </w:p>
    <w:p>
      <w:pPr>
        <w:pStyle w:val="781"/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Обзор суммативного оценивания по 3-четверти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</w:p>
    <w:p>
      <w:pPr>
        <w:pStyle w:val="78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Длительность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: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 40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минут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Количество баллов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: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20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</w:r>
    </w:p>
    <w:p>
      <w:pPr>
        <w:pStyle w:val="78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tabs>
          <w:tab w:val="left" w:pos="851" w:leader="none"/>
        </w:tabs>
        <w:rPr>
          <w:rFonts w:ascii="Times New Roman" w:hAnsi="Times New Roman" w:eastAsia="Times New Roman"/>
          <w:b/>
          <w:color w:val="000000"/>
          <w:spacing w:val="2"/>
          <w:sz w:val="24"/>
          <w:szCs w:val="24"/>
        </w:rPr>
      </w:pPr>
      <w:r>
        <w:rPr>
          <w:rFonts w:ascii="Times New Roman" w:hAnsi="Times New Roman" w:eastAsia="Times New Roman"/>
          <w:b/>
          <w:color w:val="000000"/>
          <w:spacing w:val="2"/>
          <w:sz w:val="24"/>
          <w:szCs w:val="24"/>
        </w:rPr>
        <w:t xml:space="preserve">Типы заданий:</w:t>
      </w:r>
      <w:r>
        <w:rPr>
          <w:rFonts w:ascii="Times New Roman" w:hAnsi="Times New Roman" w:eastAsia="Times New Roman"/>
          <w:b/>
          <w:color w:val="000000"/>
          <w:spacing w:val="2"/>
          <w:sz w:val="24"/>
          <w:szCs w:val="24"/>
        </w:rPr>
      </w:r>
    </w:p>
    <w:p>
      <w:pPr>
        <w:spacing w:after="0" w:line="240" w:lineRule="auto"/>
        <w:tabs>
          <w:tab w:val="left" w:pos="851" w:leader="none"/>
        </w:tabs>
        <w:rPr>
          <w:rFonts w:ascii="Times New Roman" w:hAnsi="Times New Roman" w:eastAsia="SimSun"/>
          <w:bCs/>
          <w:sz w:val="24"/>
          <w:szCs w:val="24"/>
          <w:lang w:val="kk-KZ"/>
        </w:rPr>
      </w:pPr>
      <w:r>
        <w:rPr>
          <w:rFonts w:ascii="Times New Roman" w:hAnsi="Times New Roman" w:eastAsia="SimSun"/>
          <w:b/>
          <w:bCs/>
          <w:sz w:val="24"/>
          <w:szCs w:val="24"/>
          <w:lang w:val="kk-KZ"/>
        </w:rPr>
        <w:t xml:space="preserve">МВО</w:t>
      </w:r>
      <w:r>
        <w:rPr>
          <w:rFonts w:ascii="Times New Roman" w:hAnsi="Times New Roman" w:eastAsia="SimSun"/>
          <w:bCs/>
          <w:sz w:val="24"/>
          <w:szCs w:val="24"/>
          <w:lang w:val="kk-KZ"/>
        </w:rPr>
        <w:t xml:space="preserve"> – задания с множественным выбором ответов; </w:t>
      </w:r>
      <w:r>
        <w:rPr>
          <w:rFonts w:ascii="Times New Roman" w:hAnsi="Times New Roman" w:eastAsia="SimSun"/>
          <w:bCs/>
          <w:sz w:val="24"/>
          <w:szCs w:val="24"/>
          <w:lang w:val="kk-KZ"/>
        </w:rPr>
      </w:r>
    </w:p>
    <w:p>
      <w:pPr>
        <w:spacing w:after="0" w:line="240" w:lineRule="auto"/>
        <w:tabs>
          <w:tab w:val="left" w:pos="851" w:leader="none"/>
        </w:tabs>
        <w:rPr>
          <w:rFonts w:ascii="Times New Roman" w:hAnsi="Times New Roman" w:eastAsia="SimSun"/>
          <w:bCs/>
          <w:sz w:val="24"/>
          <w:szCs w:val="24"/>
          <w:lang w:val="kk-KZ"/>
        </w:rPr>
      </w:pPr>
      <w:r>
        <w:rPr>
          <w:rFonts w:ascii="Times New Roman" w:hAnsi="Times New Roman" w:eastAsia="SimSun"/>
          <w:b/>
          <w:bCs/>
          <w:sz w:val="24"/>
          <w:szCs w:val="24"/>
          <w:lang w:val="kk-KZ"/>
        </w:rPr>
        <w:t xml:space="preserve">КО</w:t>
      </w:r>
      <w:r>
        <w:rPr>
          <w:rFonts w:ascii="Times New Roman" w:hAnsi="Times New Roman" w:eastAsia="SimSun"/>
          <w:bCs/>
          <w:sz w:val="24"/>
          <w:szCs w:val="24"/>
          <w:lang w:val="kk-KZ"/>
        </w:rPr>
        <w:t xml:space="preserve"> – задания, требующие краткого ответа;</w:t>
      </w:r>
      <w:r>
        <w:rPr>
          <w:rFonts w:ascii="Times New Roman" w:hAnsi="Times New Roman" w:eastAsia="SimSun"/>
          <w:bCs/>
          <w:sz w:val="24"/>
          <w:szCs w:val="24"/>
          <w:lang w:val="kk-KZ"/>
        </w:rPr>
      </w:r>
    </w:p>
    <w:p>
      <w:pPr>
        <w:spacing w:after="0" w:line="240" w:lineRule="auto"/>
        <w:tabs>
          <w:tab w:val="left" w:pos="851" w:leader="none"/>
        </w:tabs>
        <w:rPr>
          <w:rFonts w:ascii="Times New Roman" w:hAnsi="Times New Roman" w:eastAsia="Times New Roman"/>
          <w:color w:val="000000"/>
          <w:spacing w:val="2"/>
          <w:sz w:val="24"/>
          <w:szCs w:val="24"/>
        </w:rPr>
      </w:pPr>
      <w:r>
        <w:rPr>
          <w:rFonts w:ascii="Times New Roman" w:hAnsi="Times New Roman" w:eastAsia="SimSun"/>
          <w:b/>
          <w:bCs/>
          <w:sz w:val="24"/>
          <w:szCs w:val="24"/>
          <w:lang w:val="kk-KZ"/>
        </w:rPr>
        <w:t xml:space="preserve">РО</w:t>
      </w:r>
      <w:r>
        <w:rPr>
          <w:rFonts w:ascii="Times New Roman" w:hAnsi="Times New Roman" w:eastAsia="SimSun"/>
          <w:bCs/>
          <w:sz w:val="24"/>
          <w:szCs w:val="24"/>
          <w:lang w:val="kk-KZ"/>
        </w:rPr>
        <w:t xml:space="preserve"> – задания, требующие развернутого ответа.</w:t>
      </w:r>
      <w:r>
        <w:rPr>
          <w:rFonts w:ascii="Times New Roman" w:hAnsi="Times New Roman" w:eastAsia="Times New Roman"/>
          <w:color w:val="000000"/>
          <w:spacing w:val="2"/>
          <w:sz w:val="24"/>
          <w:szCs w:val="24"/>
        </w:rPr>
      </w:r>
    </w:p>
    <w:p>
      <w:pPr>
        <w:pStyle w:val="781"/>
        <w:jc w:val="center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00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00"/>
        </w:rPr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00"/>
        </w:rPr>
      </w:r>
    </w:p>
    <w:p>
      <w:pPr>
        <w:pStyle w:val="78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Структура суммативного оценивания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00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00"/>
          <w:lang w:val="kk-KZ"/>
        </w:rPr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00"/>
          <w:lang w:val="kk-KZ"/>
        </w:rPr>
      </w:r>
    </w:p>
    <w:p>
      <w:pPr>
        <w:pStyle w:val="762"/>
        <w:ind w:firstLine="567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lang w:val="kk-KZ"/>
        </w:rPr>
        <w:t xml:space="preserve">В суммативном оценивании за четверть используются различные типы заданий: вопросы с множественным выбором ответа, вопросы, требующие краткого, развернутого ответа. </w:t>
      </w:r>
      <w:r>
        <w:rPr>
          <w:rFonts w:ascii="Times New Roman" w:hAnsi="Times New Roman" w:cs="Times New Roman"/>
          <w:sz w:val="24"/>
          <w:lang w:val="kk-KZ"/>
        </w:rPr>
      </w:r>
    </w:p>
    <w:p>
      <w:pPr>
        <w:pStyle w:val="762"/>
        <w:ind w:firstLine="567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Данный вариант состоит из </w:t>
      </w:r>
      <w:r>
        <w:rPr>
          <w:rFonts w:ascii="Times New Roman" w:hAnsi="Times New Roman" w:cs="Times New Roman"/>
          <w:sz w:val="24"/>
          <w:lang w:val="kk-KZ"/>
        </w:rPr>
        <w:t xml:space="preserve">8</w:t>
      </w:r>
      <w:r>
        <w:rPr>
          <w:rFonts w:ascii="Times New Roman" w:hAnsi="Times New Roman" w:cs="Times New Roman"/>
          <w:sz w:val="24"/>
          <w:lang w:val="kk-KZ"/>
        </w:rPr>
        <w:t xml:space="preserve"> заданий, включающих вопросы с множественным выбором ответа, с кратким и развернутым ответами.</w:t>
      </w:r>
      <w:r>
        <w:rPr>
          <w:rFonts w:ascii="Times New Roman" w:hAnsi="Times New Roman" w:cs="Times New Roman"/>
          <w:sz w:val="24"/>
          <w:lang w:val="kk-KZ"/>
        </w:rPr>
      </w:r>
    </w:p>
    <w:p>
      <w:pPr>
        <w:pStyle w:val="762"/>
        <w:ind w:firstLine="567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В вопросах с множественным выбором ответов обучающийся выбирает правильный ответ из предложенных вариантов ответов.</w:t>
      </w:r>
      <w:r>
        <w:rPr>
          <w:rFonts w:ascii="Times New Roman" w:hAnsi="Times New Roman" w:cs="Times New Roman"/>
          <w:sz w:val="24"/>
          <w:lang w:val="kk-KZ"/>
        </w:rPr>
      </w:r>
    </w:p>
    <w:p>
      <w:pPr>
        <w:pStyle w:val="762"/>
        <w:ind w:firstLine="567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В вопросах, требующих краткого ответа, обучающийся записывает ответ в виде слова или короткого предложения.  </w:t>
      </w:r>
      <w:r>
        <w:rPr>
          <w:rFonts w:ascii="Times New Roman" w:hAnsi="Times New Roman" w:cs="Times New Roman"/>
          <w:sz w:val="24"/>
          <w:lang w:val="kk-KZ"/>
        </w:rPr>
      </w:r>
    </w:p>
    <w:p>
      <w:pPr>
        <w:pStyle w:val="781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  <w:shd w:val="clear" w:color="auto" w:fill="ffff00"/>
        </w:rPr>
        <w:sectPr>
          <w:footnotePr/>
          <w:endnotePr/>
          <w:type w:val="nextColumn"/>
          <w:pgSz w:w="11906" w:h="16838" w:orient="portrait"/>
          <w:pgMar w:top="1134" w:right="1134" w:bottom="1134" w:left="1134" w:header="720" w:footer="720" w:gutter="0"/>
          <w:cols w:num="1" w:sep="0" w:space="720" w:equalWidth="1"/>
          <w:docGrid w:linePitch="360"/>
        </w:sect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00"/>
        </w:rPr>
      </w:r>
      <w:r>
        <w:rPr>
          <w:rFonts w:ascii="Times New Roman" w:hAnsi="Times New Roman" w:cs="Times New Roman"/>
          <w:bCs/>
          <w:sz w:val="24"/>
          <w:szCs w:val="24"/>
          <w:shd w:val="clear" w:color="auto" w:fill="ffff00"/>
        </w:rPr>
      </w:r>
    </w:p>
    <w:p>
      <w:pPr>
        <w:ind w:firstLine="567"/>
        <w:jc w:val="center"/>
        <w:spacing w:after="0" w:line="240" w:lineRule="auto"/>
        <w:rPr>
          <w:rFonts w:ascii="Times New Roman" w:hAnsi="Times New Roman" w:eastAsia="SimSun" w:cs="Times New Roman"/>
          <w:b/>
          <w:bCs/>
          <w:sz w:val="24"/>
          <w:szCs w:val="24"/>
          <w:lang w:val="kk-KZ" w:eastAsia="en-US"/>
        </w:rPr>
      </w:pPr>
      <w:r>
        <w:rPr>
          <w:rFonts w:ascii="Times New Roman" w:hAnsi="Times New Roman" w:eastAsia="SimSun" w:cs="Times New Roman"/>
          <w:b/>
          <w:bCs/>
          <w:sz w:val="24"/>
          <w:szCs w:val="24"/>
          <w:lang w:val="kk-KZ" w:eastAsia="en-US"/>
        </w:rPr>
        <w:t xml:space="preserve">Характеристика зада</w:t>
      </w:r>
      <w:r>
        <w:rPr>
          <w:rFonts w:ascii="Times New Roman" w:hAnsi="Times New Roman" w:eastAsia="SimSun" w:cs="Times New Roman"/>
          <w:b/>
          <w:bCs/>
          <w:sz w:val="24"/>
          <w:szCs w:val="24"/>
          <w:lang w:val="kk-KZ" w:eastAsia="en-US"/>
        </w:rPr>
        <w:t xml:space="preserve">ний суммативного оценивания за 3</w:t>
      </w:r>
      <w:r>
        <w:rPr>
          <w:rFonts w:ascii="Times New Roman" w:hAnsi="Times New Roman" w:eastAsia="SimSun" w:cs="Times New Roman"/>
          <w:b/>
          <w:bCs/>
          <w:sz w:val="24"/>
          <w:szCs w:val="24"/>
          <w:lang w:val="kk-KZ" w:eastAsia="en-US"/>
        </w:rPr>
        <w:t xml:space="preserve"> четверть</w:t>
      </w:r>
      <w:r>
        <w:rPr>
          <w:rFonts w:ascii="Times New Roman" w:hAnsi="Times New Roman" w:eastAsia="SimSun" w:cs="Times New Roman"/>
          <w:b/>
          <w:bCs/>
          <w:sz w:val="24"/>
          <w:szCs w:val="24"/>
          <w:lang w:val="kk-KZ" w:eastAsia="en-US"/>
        </w:rPr>
      </w:r>
    </w:p>
    <w:p>
      <w:pPr>
        <w:spacing w:after="0" w:line="240" w:lineRule="auto"/>
        <w:rPr>
          <w:rFonts w:ascii="Times New Roman" w:hAnsi="Times New Roman" w:eastAsia="SimSun" w:cs="Times New Roman"/>
          <w:bCs/>
          <w:sz w:val="24"/>
          <w:szCs w:val="24"/>
          <w:lang w:val="kk-KZ" w:eastAsia="en-US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kk-KZ" w:eastAsia="en-US"/>
        </w:rPr>
      </w:r>
      <w:r>
        <w:rPr>
          <w:rFonts w:ascii="Times New Roman" w:hAnsi="Times New Roman" w:eastAsia="SimSun" w:cs="Times New Roman"/>
          <w:bCs/>
          <w:sz w:val="24"/>
          <w:szCs w:val="24"/>
          <w:lang w:val="kk-KZ" w:eastAsia="en-US"/>
        </w:rPr>
      </w:r>
    </w:p>
    <w:tbl>
      <w:tblPr>
        <w:tblW w:w="1518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1899"/>
        <w:gridCol w:w="4111"/>
        <w:gridCol w:w="1885"/>
        <w:gridCol w:w="1219"/>
        <w:gridCol w:w="1247"/>
        <w:gridCol w:w="1177"/>
        <w:gridCol w:w="1620"/>
        <w:gridCol w:w="944"/>
        <w:gridCol w:w="1082"/>
      </w:tblGrid>
      <w:tr>
        <w:tblPrEx/>
        <w:trPr>
          <w:jc w:val="center"/>
        </w:trPr>
        <w:tc>
          <w:tcPr>
            <w:shd w:val="clear" w:color="auto" w:fill="auto"/>
            <w:tcBorders>
              <w:right w:val="single" w:color="auto" w:sz="4" w:space="0"/>
            </w:tcBorders>
            <w:tcW w:w="189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Раздел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411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Проверяемая цель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88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Уровень мыслительных навыков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21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Кол. заданий*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24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№ задания*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17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Тип задания*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62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Время на выполнение, мин*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94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Балл*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08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Балл за раздел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1156"/>
        </w:trPr>
        <w:tc>
          <w:tcPr>
            <w:shd w:val="clear" w:color="auto" w:fill="auto"/>
            <w:tcBorders>
              <w:right w:val="single" w:color="auto" w:sz="4" w:space="0"/>
            </w:tcBorders>
            <w:tcW w:w="189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5.3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A Саки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4111" w:type="dxa"/>
            <w:textDirection w:val="lrTb"/>
            <w:noWrap w:val="false"/>
          </w:tcPr>
          <w:p>
            <w:pPr>
              <w:spacing w:after="0" w:line="0" w:lineRule="atLeas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</w:rPr>
              <w:t xml:space="preserve">5.3.2.1</w:t>
            </w:r>
            <w:r>
              <w:rPr>
                <w:rFonts w:ascii="Times New Roman" w:hAnsi="Times New Roman"/>
                <w:sz w:val="24"/>
              </w:rPr>
              <w:t xml:space="preserve"> О</w:t>
            </w:r>
            <w:r>
              <w:rPr>
                <w:rFonts w:ascii="Times New Roman" w:hAnsi="Times New Roman"/>
                <w:sz w:val="24"/>
              </w:rPr>
              <w:t xml:space="preserve">пределять место ранних кочевников Казахстана на международной арене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88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Знание и понимание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21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6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-6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117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МВО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162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10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94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  <w:t xml:space="preserve">6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108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6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615"/>
        </w:trPr>
        <w:tc>
          <w:tcPr>
            <w:shd w:val="clear" w:color="auto" w:fill="auto"/>
            <w:tcBorders>
              <w:top w:val="single" w:color="auto" w:sz="4" w:space="0"/>
              <w:right w:val="single" w:color="auto" w:sz="4" w:space="0"/>
            </w:tcBorders>
            <w:tcW w:w="189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5.3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Усуни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кангюи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4111" w:type="dxa"/>
            <w:textDirection w:val="lrTb"/>
            <w:noWrap w:val="false"/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spacing w:after="0" w:line="0" w:lineRule="atLeas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5.3.1.2</w:t>
            </w:r>
            <w:r>
              <w:rPr>
                <w:rFonts w:ascii="Times New Roman" w:hAnsi="Times New Roman"/>
                <w:sz w:val="24"/>
              </w:rPr>
              <w:t xml:space="preserve"> О</w:t>
            </w:r>
            <w:r>
              <w:rPr>
                <w:rFonts w:ascii="Times New Roman" w:hAnsi="Times New Roman"/>
                <w:sz w:val="24"/>
              </w:rPr>
              <w:t xml:space="preserve">бъяснять формирование древних  государственных объединений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188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Применение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121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en-US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1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en-US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7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117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</w:rPr>
              <w:t xml:space="preserve">К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О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162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20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94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108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14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1860"/>
        </w:trPr>
        <w:tc>
          <w:tcPr>
            <w:shd w:val="clear" w:color="auto" w:fill="auto"/>
            <w:tcBorders>
              <w:right w:val="single" w:color="auto" w:sz="4" w:space="0"/>
            </w:tcBorders>
            <w:tcW w:w="189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4111" w:type="dxa"/>
            <w:textDirection w:val="lrTb"/>
            <w:noWrap w:val="false"/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5.2.2.6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онимать  вклад кочевников в мировую цивилизацию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1885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Применение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121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en-US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124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en-US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8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117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КО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bottom w:val="single" w:color="auto" w:sz="4" w:space="0"/>
            </w:tcBorders>
            <w:tcW w:w="162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10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94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5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082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263"/>
        </w:trPr>
        <w:tc>
          <w:tcPr>
            <w:shd w:val="clear" w:color="auto" w:fill="auto"/>
            <w:tcW w:w="189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ИТОГО: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411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188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121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8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124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en-US"/>
              </w:rPr>
              <w:t xml:space="preserve">-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</w:tcBorders>
            <w:tcW w:w="117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-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62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40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94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20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08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20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224"/>
        </w:trPr>
        <w:tc>
          <w:tcPr>
            <w:gridSpan w:val="9"/>
            <w:shd w:val="clear" w:color="auto" w:fill="auto"/>
            <w:tcW w:w="15184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SimSun" w:cs="Times New Roman"/>
                <w:bCs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i/>
                <w:sz w:val="24"/>
                <w:szCs w:val="24"/>
                <w:lang w:val="kk-KZ"/>
              </w:rPr>
              <w:t xml:space="preserve">Примечание: * - разделы, в которые можно вносить изменения</w:t>
            </w:r>
            <w:r>
              <w:rPr>
                <w:rFonts w:ascii="Times New Roman" w:hAnsi="Times New Roman" w:eastAsia="SimSun" w:cs="Times New Roman"/>
                <w:bCs/>
                <w:i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SimSun" w:cs="Times New Roman"/>
                <w:bCs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i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Cs/>
                <w:i/>
                <w:sz w:val="24"/>
                <w:szCs w:val="24"/>
                <w:lang w:val="kk-KZ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eastAsia="Calibri" w:cs="Times New Roman"/>
          <w:b/>
          <w:color w:val="000000"/>
          <w:sz w:val="24"/>
          <w:szCs w:val="24"/>
          <w:lang w:eastAsia="en-US"/>
        </w:rPr>
        <w:sectPr>
          <w:footnotePr/>
          <w:endnotePr/>
          <w:type w:val="nextColumn"/>
          <w:pgSz w:w="16840" w:h="11907" w:orient="landscape"/>
          <w:pgMar w:top="1134" w:right="1134" w:bottom="1134" w:left="1134" w:header="720" w:footer="720" w:gutter="0"/>
          <w:cols w:num="1" w:sep="0" w:space="720" w:equalWidth="1"/>
          <w:docGrid w:linePitch="360"/>
          <w:titlePg/>
        </w:sectPr>
      </w:pPr>
      <w:r>
        <w:rPr>
          <w:rFonts w:ascii="Times New Roman" w:hAnsi="Times New Roman" w:eastAsia="Calibri" w:cs="Times New Roman"/>
          <w:b/>
          <w:color w:val="000000"/>
          <w:sz w:val="24"/>
          <w:szCs w:val="24"/>
          <w:lang w:eastAsia="en-US"/>
        </w:rPr>
      </w:r>
      <w:r>
        <w:rPr>
          <w:rFonts w:ascii="Times New Roman" w:hAnsi="Times New Roman" w:eastAsia="Calibri" w:cs="Times New Roman"/>
          <w:b/>
          <w:color w:val="000000"/>
          <w:sz w:val="24"/>
          <w:szCs w:val="24"/>
          <w:lang w:eastAsia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  <w:lang w:val="kk-KZ"/>
        </w:rPr>
        <w:t xml:space="preserve">Образец заданий и схема выставления баллов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/>
        </w:rPr>
        <w:t xml:space="preserve">Задания суммативного оценивания</w:t>
      </w:r>
      <w:r>
        <w:rPr>
          <w:rFonts w:ascii="Times New Roman" w:hAnsi="Times New Roman" w:eastAsia="Times New Roman" w:cs="Times New Roman"/>
          <w:b/>
          <w:sz w:val="24"/>
          <w:szCs w:val="24"/>
          <w:lang w:val="kk-KZ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/>
        </w:rPr>
        <w:t xml:space="preserve">за 3 четверть по предмету "История Казахстана"</w:t>
      </w:r>
      <w:r>
        <w:rPr>
          <w:rFonts w:ascii="Times New Roman" w:hAnsi="Times New Roman" w:eastAsia="Times New Roman" w:cs="Times New Roman"/>
          <w:b/>
          <w:sz w:val="24"/>
          <w:szCs w:val="24"/>
          <w:lang w:val="kk-KZ"/>
        </w:rPr>
      </w:r>
    </w:p>
    <w:p>
      <w:pPr>
        <w:pStyle w:val="781"/>
        <w:spacing w:after="0" w:line="240" w:lineRule="auto"/>
        <w:rPr>
          <w:rFonts w:ascii="Times New Roman" w:hAnsi="Times New Roman" w:eastAsia="Calibri" w:cs="Times New Roman"/>
          <w:color w:val="ff0000"/>
          <w:sz w:val="24"/>
          <w:szCs w:val="24"/>
          <w:lang w:val="kk-KZ"/>
        </w:rPr>
      </w:pPr>
      <w:r>
        <w:rPr>
          <w:rFonts w:ascii="Times New Roman" w:hAnsi="Times New Roman" w:eastAsia="Calibri" w:cs="Times New Roman"/>
          <w:color w:val="ff0000"/>
          <w:sz w:val="24"/>
          <w:szCs w:val="24"/>
          <w:lang w:val="kk-KZ"/>
        </w:rPr>
      </w:r>
      <w:r>
        <w:rPr>
          <w:rFonts w:ascii="Times New Roman" w:hAnsi="Times New Roman" w:eastAsia="Calibri" w:cs="Times New Roman"/>
          <w:color w:val="ff0000"/>
          <w:sz w:val="24"/>
          <w:szCs w:val="24"/>
          <w:lang w:val="kk-KZ"/>
        </w:rPr>
      </w:r>
    </w:p>
    <w:p>
      <w:pPr>
        <w:pStyle w:val="781"/>
        <w:ind w:right="80"/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Выберите правильный ответ</w:t>
      </w:r>
      <w:r>
        <w:rPr>
          <w:rFonts w:ascii="Times New Roman" w:hAnsi="Times New Roman" w:eastAsia="Calibri" w:cs="Times New Roman"/>
          <w:sz w:val="24"/>
          <w:szCs w:val="24"/>
          <w:lang w:val="kk-KZ"/>
        </w:rPr>
        <w:t xml:space="preserve">.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781"/>
        <w:ind w:left="284" w:right="8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  <w:lang w:val="kk-KZ"/>
        </w:rPr>
        <w:t xml:space="preserve">1)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  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В работах авторов каких стран присутствует информация о саках?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numPr>
          <w:ilvl w:val="0"/>
          <w:numId w:val="20"/>
        </w:numPr>
        <w:ind w:left="709" w:right="80" w:hanging="28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И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ран,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Персия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                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numPr>
          <w:ilvl w:val="0"/>
          <w:numId w:val="20"/>
        </w:numPr>
        <w:ind w:left="709" w:right="80" w:hanging="28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Ки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тай,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Россия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                           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numPr>
          <w:ilvl w:val="0"/>
          <w:numId w:val="20"/>
        </w:numPr>
        <w:ind w:left="709" w:right="80" w:hanging="28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Г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ре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ция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,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Персия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                       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numPr>
          <w:ilvl w:val="0"/>
          <w:numId w:val="20"/>
        </w:numPr>
        <w:ind w:left="709" w:right="80" w:hanging="28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Г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ре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ция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,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Ки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тай                        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numPr>
          <w:ilvl w:val="0"/>
          <w:numId w:val="20"/>
        </w:numPr>
        <w:ind w:left="709" w:right="80" w:hanging="28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И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ран,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Индия</w:t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  <w:t xml:space="preserve">  </w:t>
      </w:r>
      <w:r>
        <w:rPr>
          <w:rFonts w:ascii="Times New Roman" w:hAnsi="Times New Roman" w:eastAsia="Calibri" w:cs="Times New Roman"/>
          <w:b/>
          <w:sz w:val="24"/>
          <w:szCs w:val="24"/>
          <w:lang w:val="kk-KZ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ind w:left="284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  <w:shd w:val="clear" w:color="auto" w:fill="ffff00"/>
          <w:lang w:val="kk-KZ"/>
        </w:rPr>
      </w:pPr>
      <w:r>
        <w:rPr>
          <w:rFonts w:ascii="Times New Roman" w:hAnsi="Times New Roman" w:eastAsia="Calibri" w:cs="Times New Roman"/>
          <w:sz w:val="24"/>
          <w:szCs w:val="24"/>
          <w:shd w:val="clear" w:color="auto" w:fill="ffff00"/>
          <w:lang w:val="kk-KZ"/>
        </w:rPr>
      </w:r>
      <w:r>
        <w:rPr>
          <w:rFonts w:ascii="Times New Roman" w:hAnsi="Times New Roman" w:eastAsia="Calibri" w:cs="Times New Roman"/>
          <w:sz w:val="24"/>
          <w:szCs w:val="24"/>
          <w:shd w:val="clear" w:color="auto" w:fill="ffff00"/>
          <w:lang w:val="kk-KZ"/>
        </w:rPr>
      </w:r>
    </w:p>
    <w:p>
      <w:pPr>
        <w:pStyle w:val="781"/>
        <w:ind w:left="284"/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Calibri" w:cs="Times New Roman"/>
          <w:sz w:val="24"/>
          <w:szCs w:val="24"/>
          <w:lang w:val="kk-KZ"/>
        </w:rPr>
        <w:t xml:space="preserve">2</w:t>
      </w:r>
      <w:r>
        <w:rPr>
          <w:rFonts w:ascii="Times New Roman" w:hAnsi="Times New Roman" w:eastAsia="Calibri" w:cs="Times New Roman"/>
          <w:sz w:val="24"/>
          <w:szCs w:val="24"/>
          <w:lang w:val="kk-KZ"/>
        </w:rPr>
        <w:t xml:space="preserve">)</w:t>
      </w:r>
      <w:r>
        <w:rPr>
          <w:rFonts w:ascii="Times New Roman" w:hAnsi="Times New Roman" w:eastAsia="Calibri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</w:rPr>
        <w:t xml:space="preserve">Правитель саков, возглавивший борьбу против персидского царя Кира</w:t>
      </w:r>
      <w:r>
        <w:rPr>
          <w:rFonts w:ascii="Times New Roman" w:hAnsi="Times New Roman" w:eastAsia="Calibri" w:cs="Times New Roman"/>
          <w:sz w:val="24"/>
          <w:szCs w:val="24"/>
          <w:lang w:val="kk-KZ"/>
        </w:rPr>
        <w:t xml:space="preserve">: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781"/>
        <w:numPr>
          <w:ilvl w:val="0"/>
          <w:numId w:val="21"/>
        </w:numPr>
        <w:ind w:left="709" w:hanging="283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  <w:lang w:val="kk-KZ"/>
        </w:rPr>
        <w:t xml:space="preserve">Томирис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numPr>
          <w:ilvl w:val="0"/>
          <w:numId w:val="21"/>
        </w:numPr>
        <w:ind w:left="709" w:hanging="283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  <w:lang w:val="kk-KZ"/>
        </w:rPr>
        <w:t xml:space="preserve">Скунха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numPr>
          <w:ilvl w:val="0"/>
          <w:numId w:val="21"/>
        </w:numPr>
        <w:ind w:left="709" w:hanging="283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  <w:lang w:val="kk-KZ"/>
        </w:rPr>
        <w:t xml:space="preserve">Спита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numPr>
          <w:ilvl w:val="0"/>
          <w:numId w:val="21"/>
        </w:numPr>
        <w:ind w:left="709" w:hanging="283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val="kk-KZ"/>
        </w:rPr>
      </w:pPr>
      <w:r>
        <w:rPr>
          <w:rFonts w:ascii="Times New Roman" w:hAnsi="Times New Roman" w:eastAsia="Calibri" w:cs="Times New Roman"/>
          <w:sz w:val="24"/>
          <w:szCs w:val="24"/>
          <w:lang w:val="kk-KZ"/>
        </w:rPr>
        <w:t xml:space="preserve">Шырақ</w:t>
      </w:r>
      <w:r>
        <w:rPr>
          <w:rFonts w:ascii="Times New Roman" w:hAnsi="Times New Roman" w:eastAsia="Calibri" w:cs="Times New Roman"/>
          <w:sz w:val="24"/>
          <w:szCs w:val="24"/>
          <w:lang w:val="kk-KZ"/>
        </w:rPr>
      </w:r>
    </w:p>
    <w:p>
      <w:pPr>
        <w:pStyle w:val="781"/>
        <w:numPr>
          <w:ilvl w:val="0"/>
          <w:numId w:val="21"/>
        </w:numPr>
        <w:ind w:left="709" w:hanging="283"/>
        <w:jc w:val="both"/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  <w:lang w:val="kk-KZ"/>
        </w:rPr>
      </w:pPr>
      <w:r>
        <w:rPr>
          <w:rFonts w:ascii="Times New Roman" w:hAnsi="Times New Roman" w:eastAsia="Calibri" w:cs="Times New Roman"/>
          <w:sz w:val="24"/>
          <w:szCs w:val="24"/>
          <w:lang w:val="kk-KZ"/>
        </w:rPr>
        <w:t xml:space="preserve">Зарина                                                    </w:t>
      </w:r>
      <w:r>
        <w:rPr>
          <w:rFonts w:ascii="Times New Roman" w:hAnsi="Times New Roman" w:eastAsia="Calibri" w:cs="Times New Roman"/>
          <w:sz w:val="24"/>
          <w:szCs w:val="24"/>
        </w:rPr>
        <w:t xml:space="preserve">                                                                  </w:t>
      </w:r>
      <w:r>
        <w:rPr>
          <w:rFonts w:ascii="Times New Roman" w:hAnsi="Times New Roman" w:eastAsia="Calibri" w:cs="Times New Roman"/>
          <w:sz w:val="24"/>
          <w:szCs w:val="24"/>
          <w:lang w:val="kk-KZ"/>
        </w:rPr>
        <w:t xml:space="preserve">    </w:t>
      </w:r>
      <w:r>
        <w:rPr>
          <w:rFonts w:ascii="Times New Roman" w:hAnsi="Times New Roman" w:eastAsia="Calibri" w:cs="Times New Roman"/>
          <w:b/>
          <w:sz w:val="24"/>
          <w:szCs w:val="24"/>
          <w:lang w:val="kk-KZ"/>
        </w:rPr>
        <w:t xml:space="preserve"> </w:t>
      </w:r>
      <w:r>
        <w:rPr>
          <w:rFonts w:ascii="Times New Roman" w:hAnsi="Times New Roman" w:eastAsia="Calibri" w:cs="Times New Roman"/>
          <w:b/>
          <w:sz w:val="24"/>
          <w:szCs w:val="24"/>
          <w:lang w:val="kk-KZ"/>
        </w:rPr>
      </w:r>
    </w:p>
    <w:p>
      <w:pPr>
        <w:pStyle w:val="781"/>
        <w:ind w:left="284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  <w:shd w:val="clear" w:color="auto" w:fill="ffff00"/>
          <w:lang w:val="kk-KZ"/>
        </w:rPr>
      </w:pPr>
      <w:r>
        <w:rPr>
          <w:rFonts w:ascii="Times New Roman" w:hAnsi="Times New Roman" w:eastAsia="Calibri" w:cs="Times New Roman"/>
          <w:sz w:val="24"/>
          <w:szCs w:val="24"/>
          <w:shd w:val="clear" w:color="auto" w:fill="ffff00"/>
          <w:lang w:val="kk-KZ"/>
        </w:rPr>
      </w:r>
      <w:r>
        <w:rPr>
          <w:rFonts w:ascii="Times New Roman" w:hAnsi="Times New Roman" w:eastAsia="Calibri" w:cs="Times New Roman"/>
          <w:sz w:val="24"/>
          <w:szCs w:val="24"/>
          <w:shd w:val="clear" w:color="auto" w:fill="ffff00"/>
          <w:lang w:val="kk-KZ"/>
        </w:rPr>
      </w:r>
    </w:p>
    <w:p>
      <w:pPr>
        <w:pStyle w:val="762"/>
        <w:ind w:left="284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Calibri" w:cs="Times New Roman"/>
          <w:sz w:val="24"/>
          <w:szCs w:val="24"/>
          <w:lang w:val="kk-KZ"/>
        </w:rPr>
        <w:t xml:space="preserve">3</w:t>
      </w:r>
      <w:r>
        <w:rPr>
          <w:rFonts w:ascii="Times New Roman" w:hAnsi="Times New Roman" w:eastAsia="Calibri" w:cs="Times New Roman"/>
          <w:sz w:val="24"/>
          <w:szCs w:val="24"/>
          <w:lang w:val="kk-KZ"/>
        </w:rPr>
        <w:t xml:space="preserve">)</w:t>
      </w:r>
      <w:r>
        <w:rPr>
          <w:rFonts w:ascii="Times New Roman" w:hAnsi="Times New Roman" w:eastAsia="Calibri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</w:rPr>
        <w:t xml:space="preserve">Поход персидских войск во главе с Дарием</w:t>
      </w:r>
      <w:r>
        <w:rPr>
          <w:rFonts w:ascii="Times New Roman" w:hAnsi="Times New Roman" w:eastAsia="Calibri" w:cs="Times New Roman"/>
          <w:sz w:val="24"/>
          <w:szCs w:val="24"/>
          <w:lang w:val="kk-KZ"/>
        </w:rPr>
        <w:t xml:space="preserve">: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762"/>
        <w:numPr>
          <w:ilvl w:val="0"/>
          <w:numId w:val="22"/>
        </w:numPr>
        <w:ind w:left="709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  <w:lang w:val="kk-KZ"/>
        </w:rPr>
        <w:t xml:space="preserve">518 </w:t>
      </w:r>
      <w:r>
        <w:rPr>
          <w:rFonts w:ascii="Times New Roman" w:hAnsi="Times New Roman" w:eastAsia="Calibri" w:cs="Times New Roman"/>
          <w:sz w:val="24"/>
          <w:szCs w:val="24"/>
        </w:rPr>
        <w:t xml:space="preserve">г. до н.э.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62"/>
        <w:numPr>
          <w:ilvl w:val="0"/>
          <w:numId w:val="22"/>
        </w:numPr>
        <w:ind w:left="709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  <w:lang w:val="kk-KZ"/>
        </w:rPr>
        <w:t xml:space="preserve">519 </w:t>
      </w:r>
      <w:r>
        <w:rPr>
          <w:rFonts w:ascii="Times New Roman" w:hAnsi="Times New Roman" w:eastAsia="Calibri" w:cs="Times New Roman"/>
          <w:sz w:val="24"/>
          <w:szCs w:val="24"/>
        </w:rPr>
        <w:t xml:space="preserve">г. до н.э.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62"/>
        <w:numPr>
          <w:ilvl w:val="0"/>
          <w:numId w:val="22"/>
        </w:numPr>
        <w:ind w:left="709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  <w:lang w:val="kk-KZ"/>
        </w:rPr>
        <w:t xml:space="preserve">520 </w:t>
      </w:r>
      <w:r>
        <w:rPr>
          <w:rFonts w:ascii="Times New Roman" w:hAnsi="Times New Roman" w:eastAsia="Calibri" w:cs="Times New Roman"/>
          <w:sz w:val="24"/>
          <w:szCs w:val="24"/>
        </w:rPr>
        <w:t xml:space="preserve">г. до н.э.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62"/>
        <w:numPr>
          <w:ilvl w:val="0"/>
          <w:numId w:val="22"/>
        </w:numPr>
        <w:ind w:left="709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  <w:lang w:val="kk-KZ"/>
        </w:rPr>
        <w:t xml:space="preserve">522 </w:t>
      </w:r>
      <w:r>
        <w:rPr>
          <w:rFonts w:ascii="Times New Roman" w:hAnsi="Times New Roman" w:eastAsia="Calibri" w:cs="Times New Roman"/>
          <w:sz w:val="24"/>
          <w:szCs w:val="24"/>
        </w:rPr>
        <w:t xml:space="preserve">г. до н.э.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62"/>
        <w:numPr>
          <w:ilvl w:val="0"/>
          <w:numId w:val="22"/>
        </w:numPr>
        <w:ind w:left="709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  <w:lang w:val="kk-KZ"/>
        </w:rPr>
        <w:t xml:space="preserve">524 </w:t>
      </w:r>
      <w:r>
        <w:rPr>
          <w:rFonts w:ascii="Times New Roman" w:hAnsi="Times New Roman" w:eastAsia="Calibri" w:cs="Times New Roman"/>
          <w:sz w:val="24"/>
          <w:szCs w:val="24"/>
        </w:rPr>
        <w:t xml:space="preserve">г. до н.э.</w:t>
      </w:r>
      <w:r>
        <w:rPr>
          <w:rFonts w:ascii="Times New Roman" w:hAnsi="Times New Roman" w:eastAsia="Calibri" w:cs="Times New Roman"/>
          <w:sz w:val="24"/>
          <w:szCs w:val="24"/>
          <w:lang w:val="kk-KZ"/>
        </w:rPr>
        <w:t xml:space="preserve">                                        </w:t>
      </w:r>
      <w:r>
        <w:rPr>
          <w:rFonts w:ascii="Times New Roman" w:hAnsi="Times New Roman" w:eastAsia="Calibri" w:cs="Times New Roman"/>
          <w:sz w:val="24"/>
          <w:szCs w:val="24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val="kk-KZ"/>
        </w:rPr>
        <w:t xml:space="preserve">     </w:t>
      </w:r>
      <w:r>
        <w:rPr>
          <w:rFonts w:ascii="Times New Roman" w:hAnsi="Times New Roman" w:eastAsia="Calibri" w:cs="Times New Roman"/>
          <w:sz w:val="24"/>
          <w:szCs w:val="24"/>
        </w:rPr>
        <w:t xml:space="preserve">                                                                    </w:t>
      </w:r>
      <w:r>
        <w:rPr>
          <w:rFonts w:ascii="Times New Roman" w:hAnsi="Times New Roman" w:eastAsia="Calibri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ind w:left="284"/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00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00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00"/>
        </w:rPr>
      </w:r>
    </w:p>
    <w:p>
      <w:pPr>
        <w:pStyle w:val="762"/>
        <w:ind w:left="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4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Греческий историк, писавший о </w:t>
      </w:r>
      <w:r>
        <w:rPr>
          <w:rFonts w:ascii="Times New Roman" w:hAnsi="Times New Roman" w:cs="Times New Roman"/>
          <w:sz w:val="24"/>
          <w:szCs w:val="24"/>
        </w:rPr>
        <w:t xml:space="preserve">сакском</w:t>
      </w:r>
      <w:r>
        <w:rPr>
          <w:rFonts w:ascii="Times New Roman" w:hAnsi="Times New Roman" w:cs="Times New Roman"/>
          <w:sz w:val="24"/>
          <w:szCs w:val="24"/>
        </w:rPr>
        <w:t xml:space="preserve"> пастухе </w:t>
      </w:r>
      <w:r>
        <w:rPr>
          <w:rFonts w:ascii="Times New Roman" w:hAnsi="Times New Roman" w:cs="Times New Roman"/>
          <w:sz w:val="24"/>
          <w:szCs w:val="24"/>
        </w:rPr>
        <w:t xml:space="preserve">Шыраке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: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762"/>
        <w:numPr>
          <w:ilvl w:val="0"/>
          <w:numId w:val="2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Геро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дот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62"/>
        <w:numPr>
          <w:ilvl w:val="0"/>
          <w:numId w:val="2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Страбон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62"/>
        <w:numPr>
          <w:ilvl w:val="0"/>
          <w:numId w:val="2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Помпей Трог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62"/>
        <w:numPr>
          <w:ilvl w:val="0"/>
          <w:numId w:val="2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Арриан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762"/>
        <w:numPr>
          <w:ilvl w:val="0"/>
          <w:numId w:val="2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Полиэн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762"/>
        <w:ind w:left="284"/>
        <w:jc w:val="both"/>
        <w:rPr>
          <w:rFonts w:ascii="Times New Roman" w:hAnsi="Times New Roman" w:cs="Times New Roman"/>
          <w:sz w:val="24"/>
          <w:szCs w:val="24"/>
          <w:shd w:val="clear" w:color="auto" w:fill="ffff00"/>
          <w:lang w:val="kk-KZ"/>
        </w:rPr>
      </w:pPr>
      <w:r>
        <w:rPr>
          <w:rFonts w:ascii="Times New Roman" w:hAnsi="Times New Roman" w:cs="Times New Roman"/>
          <w:sz w:val="24"/>
          <w:szCs w:val="24"/>
          <w:shd w:val="clear" w:color="auto" w:fill="ffff00"/>
          <w:lang w:val="kk-KZ"/>
        </w:rPr>
      </w:r>
      <w:r>
        <w:rPr>
          <w:rFonts w:ascii="Times New Roman" w:hAnsi="Times New Roman" w:cs="Times New Roman"/>
          <w:sz w:val="24"/>
          <w:szCs w:val="24"/>
          <w:shd w:val="clear" w:color="auto" w:fill="ffff00"/>
          <w:lang w:val="kk-KZ"/>
        </w:rPr>
      </w:r>
    </w:p>
    <w:p>
      <w:pPr>
        <w:pStyle w:val="781"/>
        <w:ind w:left="28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5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«Вооружены луками, мечами, панцирями и бронзовыми боевыми топорами», - писал 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795"/>
          <w:rFonts w:ascii="Times New Roman" w:hAnsi="Times New Roman" w:cs="Times New Roman"/>
          <w:b w:val="0"/>
          <w:sz w:val="24"/>
          <w:szCs w:val="24"/>
        </w:rPr>
        <w:t xml:space="preserve">саках</w:t>
      </w:r>
      <w:r>
        <w:rPr>
          <w:rFonts w:ascii="Times New Roman" w:hAnsi="Times New Roman" w:cs="Times New Roman"/>
          <w:b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numPr>
          <w:ilvl w:val="0"/>
          <w:numId w:val="24"/>
        </w:numPr>
        <w:ind w:left="709" w:hanging="28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Геродот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numPr>
          <w:ilvl w:val="0"/>
          <w:numId w:val="24"/>
        </w:numPr>
        <w:ind w:left="709" w:hanging="28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Полиэн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numPr>
          <w:ilvl w:val="0"/>
          <w:numId w:val="24"/>
        </w:numPr>
        <w:ind w:left="709" w:hanging="28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Ксеркс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numPr>
          <w:ilvl w:val="0"/>
          <w:numId w:val="24"/>
        </w:numPr>
        <w:ind w:left="709" w:hanging="283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Ктесий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781"/>
        <w:numPr>
          <w:ilvl w:val="0"/>
          <w:numId w:val="24"/>
        </w:numPr>
        <w:ind w:left="709" w:hanging="28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Страбон       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ind w:left="284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00"/>
          <w:lang w:val="kk-KZ"/>
        </w:rPr>
      </w:pPr>
      <w:r>
        <w:rPr>
          <w:rFonts w:ascii="Times New Roman" w:hAnsi="Times New Roman" w:cs="Times New Roman"/>
          <w:sz w:val="24"/>
          <w:szCs w:val="24"/>
          <w:shd w:val="clear" w:color="auto" w:fill="ffff00"/>
          <w:lang w:val="kk-KZ"/>
        </w:rPr>
      </w:r>
      <w:r>
        <w:rPr>
          <w:rFonts w:ascii="Times New Roman" w:hAnsi="Times New Roman" w:cs="Times New Roman"/>
          <w:sz w:val="24"/>
          <w:szCs w:val="24"/>
          <w:shd w:val="clear" w:color="auto" w:fill="ffff00"/>
          <w:lang w:val="kk-KZ"/>
        </w:rPr>
      </w:r>
    </w:p>
    <w:p>
      <w:pPr>
        <w:pStyle w:val="781"/>
        <w:ind w:left="284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6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Дата </w:t>
      </w:r>
      <w:r>
        <w:rPr>
          <w:rFonts w:ascii="Times New Roman" w:hAnsi="Times New Roman" w:cs="Times New Roman"/>
          <w:bCs/>
          <w:sz w:val="24"/>
          <w:szCs w:val="24"/>
        </w:rPr>
        <w:t xml:space="preserve">Марафонской битвы, где  принимали 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участие </w:t>
      </w:r>
      <w:r>
        <w:rPr>
          <w:rFonts w:ascii="Times New Roman" w:hAnsi="Times New Roman" w:cs="Times New Roman"/>
          <w:bCs/>
          <w:sz w:val="24"/>
          <w:szCs w:val="24"/>
        </w:rPr>
        <w:t xml:space="preserve">сакские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воины  </w:t>
      </w:r>
      <w:r>
        <w:rPr>
          <w:rFonts w:ascii="Times New Roman" w:hAnsi="Times New Roman" w:cs="Times New Roman"/>
          <w:bCs/>
          <w:sz w:val="24"/>
          <w:szCs w:val="24"/>
        </w:rPr>
        <w:t xml:space="preserve">в составе персидских войск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: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781"/>
        <w:numPr>
          <w:ilvl w:val="0"/>
          <w:numId w:val="25"/>
        </w:numPr>
        <w:ind w:left="709" w:hanging="28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420 </w:t>
      </w:r>
      <w:r>
        <w:rPr>
          <w:rFonts w:ascii="Times New Roman" w:hAnsi="Times New Roman" w:eastAsia="Calibri" w:cs="Times New Roman"/>
          <w:sz w:val="24"/>
          <w:szCs w:val="24"/>
        </w:rPr>
        <w:t xml:space="preserve">г. до н.э.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numPr>
          <w:ilvl w:val="0"/>
          <w:numId w:val="25"/>
        </w:numPr>
        <w:ind w:left="709" w:hanging="28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490 </w:t>
      </w:r>
      <w:r>
        <w:rPr>
          <w:rFonts w:ascii="Times New Roman" w:hAnsi="Times New Roman" w:eastAsia="Calibri" w:cs="Times New Roman"/>
          <w:sz w:val="24"/>
          <w:szCs w:val="24"/>
        </w:rPr>
        <w:t xml:space="preserve">г. до н.э.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numPr>
          <w:ilvl w:val="0"/>
          <w:numId w:val="25"/>
        </w:numPr>
        <w:ind w:left="709" w:hanging="28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530 </w:t>
      </w:r>
      <w:r>
        <w:rPr>
          <w:rFonts w:ascii="Times New Roman" w:hAnsi="Times New Roman" w:eastAsia="Calibri" w:cs="Times New Roman"/>
          <w:sz w:val="24"/>
          <w:szCs w:val="24"/>
        </w:rPr>
        <w:t xml:space="preserve">г. до н.э.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numPr>
          <w:ilvl w:val="0"/>
          <w:numId w:val="25"/>
        </w:numPr>
        <w:ind w:left="709" w:hanging="28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540</w:t>
      </w:r>
      <w:r>
        <w:rPr>
          <w:rFonts w:ascii="Times New Roman" w:hAnsi="Times New Roman" w:eastAsia="Calibri" w:cs="Times New Roman"/>
          <w:sz w:val="24"/>
          <w:szCs w:val="24"/>
        </w:rPr>
        <w:t xml:space="preserve">г. до н.э.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numPr>
          <w:ilvl w:val="0"/>
          <w:numId w:val="25"/>
        </w:numPr>
        <w:ind w:left="709" w:hanging="283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542</w:t>
      </w:r>
      <w:r>
        <w:rPr>
          <w:rFonts w:ascii="Times New Roman" w:hAnsi="Times New Roman" w:eastAsia="Calibri" w:cs="Times New Roman"/>
          <w:sz w:val="24"/>
          <w:szCs w:val="24"/>
        </w:rPr>
        <w:t xml:space="preserve">г. до н.э.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781"/>
        <w:jc w:val="right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  <w:sectPr>
          <w:footnotePr/>
          <w:endnotePr/>
          <w:type w:val="nextColumn"/>
          <w:pgSz w:w="11906" w:h="16838" w:orient="portrait"/>
          <w:pgMar w:top="1134" w:right="1134" w:bottom="1134" w:left="1134" w:header="720" w:footer="720" w:gutter="0"/>
          <w:cols w:num="1" w:sep="0" w:space="720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[6]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781"/>
        <w:jc w:val="both"/>
        <w:spacing w:after="0" w:line="240" w:lineRule="auto"/>
        <w:rPr>
          <w:rFonts w:ascii="Times New Roman" w:hAnsi="Times New Roman" w:eastAsia="Times New Roman" w:cs="Times New Roman"/>
          <w:color w:val="222222"/>
          <w:sz w:val="24"/>
          <w:szCs w:val="24"/>
          <w:shd w:val="clear" w:color="auto" w:fill="ffff00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7.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Распишите: 1) Какое место занимали данные социальные группы в обществе.  2) Чем они занимались?</w:t>
      </w:r>
      <w:r>
        <w:rPr>
          <w:rFonts w:ascii="Times New Roman" w:hAnsi="Times New Roman" w:eastAsia="Times New Roman" w:cs="Times New Roman"/>
          <w:color w:val="222222"/>
          <w:sz w:val="24"/>
          <w:szCs w:val="24"/>
          <w:shd w:val="clear" w:color="auto" w:fill="ffff00"/>
          <w:lang w:val="kk-KZ"/>
        </w:rPr>
      </w:r>
    </w:p>
    <w:p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</w:r>
    </w:p>
    <w:tbl>
      <w:tblPr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2606"/>
        <w:gridCol w:w="3828"/>
        <w:gridCol w:w="2463"/>
      </w:tblGrid>
      <w:tr>
        <w:tblPrEx/>
        <w:trPr>
          <w:jc w:val="center"/>
        </w:trPr>
        <w:tc>
          <w:tcPr>
            <w:shd w:val="clear" w:color="auto" w:fill="auto"/>
            <w:tcW w:w="260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382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Место в обществе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246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Заняти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auto"/>
            <w:tcW w:w="26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уньмо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382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auto" w:fill="auto"/>
            <w:tcW w:w="246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auto"/>
            <w:tcW w:w="26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еки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382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auto" w:fill="auto"/>
            <w:tcW w:w="246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auto"/>
            <w:tcW w:w="26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Визири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382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auto" w:fill="auto"/>
            <w:tcW w:w="246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auto"/>
            <w:tcW w:w="260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Шаньюй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382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r>
          </w:p>
        </w:tc>
        <w:tc>
          <w:tcPr>
            <w:shd w:val="clear" w:color="auto" w:fill="auto"/>
            <w:tcW w:w="246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  <w:trHeight w:val="327"/>
        </w:trPr>
        <w:tc>
          <w:tcPr>
            <w:gridSpan w:val="3"/>
            <w:shd w:val="clear" w:color="auto" w:fill="auto"/>
            <w:tcW w:w="889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Вывод: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</w:r>
          </w:p>
        </w:tc>
      </w:tr>
    </w:tbl>
    <w:p>
      <w:pPr>
        <w:pStyle w:val="781"/>
        <w:ind w:firstLine="567"/>
        <w:jc w:val="right"/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[9</w:t>
      </w:r>
      <w:r>
        <w:rPr>
          <w:rFonts w:ascii="Times New Roman" w:hAnsi="Times New Roman" w:cs="Times New Roman"/>
          <w:sz w:val="24"/>
          <w:szCs w:val="24"/>
        </w:rPr>
        <w:t xml:space="preserve">]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val="kk-KZ" w:eastAsia="en-US"/>
        </w:rPr>
      </w:pPr>
      <w:r>
        <w:rPr>
          <w:rFonts w:ascii="Times New Roman" w:hAnsi="Times New Roman" w:eastAsia="Calibri" w:cs="Times New Roman"/>
          <w:sz w:val="24"/>
          <w:szCs w:val="24"/>
          <w:lang w:val="kk-KZ" w:eastAsia="en-US"/>
        </w:rPr>
      </w:r>
      <w:r>
        <w:rPr>
          <w:rFonts w:ascii="Times New Roman" w:hAnsi="Times New Roman" w:eastAsia="Calibri" w:cs="Times New Roman"/>
          <w:sz w:val="24"/>
          <w:szCs w:val="24"/>
          <w:lang w:val="kk-KZ" w:eastAsia="en-US"/>
        </w:rPr>
      </w:r>
    </w:p>
    <w:p>
      <w:pPr>
        <w:pStyle w:val="787"/>
        <w:spacing w:before="0" w:after="0"/>
        <w:shd w:val="clear" w:color="auto" w:fill="ffffff"/>
        <w:rPr>
          <w:b/>
          <w:lang w:val="kk-KZ"/>
        </w:rPr>
      </w:pPr>
      <w:r>
        <w:t xml:space="preserve">8.   </w:t>
      </w:r>
      <w:r>
        <w:rPr>
          <w:lang w:val="kk-KZ"/>
        </w:rPr>
        <w:t xml:space="preserve">Ответьте на вопросы</w:t>
      </w:r>
      <w:r>
        <w:rPr>
          <w:lang w:val="kk-KZ"/>
        </w:rPr>
        <w:t xml:space="preserve">.</w:t>
      </w:r>
      <w:r>
        <w:rPr>
          <w:b/>
          <w:lang w:val="kk-KZ"/>
        </w:rPr>
      </w:r>
    </w:p>
    <w:p>
      <w:pPr>
        <w:pStyle w:val="787"/>
        <w:spacing w:before="0" w:after="0"/>
        <w:shd w:val="clear" w:color="auto" w:fill="ffffff"/>
        <w:rPr>
          <w:b/>
          <w:color w:val="767171"/>
        </w:rPr>
      </w:pPr>
      <w:r>
        <w:rPr>
          <w:b/>
        </w:rPr>
        <w:t xml:space="preserve">  </w:t>
      </w:r>
      <w:r>
        <w:rPr>
          <w:b/>
          <w:color w:val="767171"/>
        </w:rPr>
      </w:r>
    </w:p>
    <w:p>
      <w:pPr>
        <w:pStyle w:val="75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вы </w:t>
      </w:r>
      <w:r>
        <w:rPr>
          <w:rFonts w:ascii="Times New Roman" w:hAnsi="Times New Roman" w:cs="Times New Roman"/>
          <w:sz w:val="24"/>
          <w:szCs w:val="24"/>
        </w:rPr>
        <w:t xml:space="preserve">думаете</w:t>
      </w:r>
      <w:r>
        <w:rPr>
          <w:rFonts w:ascii="Times New Roman" w:hAnsi="Times New Roman" w:cs="Times New Roman"/>
          <w:sz w:val="24"/>
          <w:szCs w:val="24"/>
        </w:rPr>
        <w:t xml:space="preserve">  почему сформировался  именно «звериный стиль»?</w:t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758"/>
        <w:tblW w:w="0" w:type="auto"/>
        <w:tblInd w:w="720" w:type="dxa"/>
        <w:tblBorders>
          <w:top w:val="none" w:color="auto" w:sz="0" w:space="0"/>
          <w:left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34"/>
      </w:tblGrid>
      <w:tr>
        <w:tblPrEx/>
        <w:trPr/>
        <w:tc>
          <w:tcPr>
            <w:tcW w:w="9345" w:type="dxa"/>
            <w:textDirection w:val="lrTb"/>
            <w:noWrap w:val="false"/>
          </w:tcPr>
          <w:p>
            <w:pPr>
              <w:pStyle w:val="75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pStyle w:val="75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5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Где  и когда сформировался «звериный стиль»?</w:t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758"/>
        <w:tblW w:w="0" w:type="auto"/>
        <w:tblInd w:w="7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34"/>
      </w:tblGrid>
      <w:tr>
        <w:tblPrEx/>
        <w:trPr/>
        <w:tc>
          <w:tcPr>
            <w:tcBorders>
              <w:bottom w:val="single" w:color="auto" w:sz="4" w:space="0"/>
            </w:tcBorders>
            <w:tcW w:w="9345" w:type="dxa"/>
            <w:textDirection w:val="lrTb"/>
            <w:noWrap w:val="false"/>
          </w:tcPr>
          <w:p>
            <w:pPr>
              <w:pStyle w:val="75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pStyle w:val="75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5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такое  « Полихромный  стиль</w:t>
      </w:r>
      <w:r>
        <w:rPr>
          <w:rFonts w:ascii="Times New Roman" w:hAnsi="Times New Roman" w:cs="Times New Roman"/>
          <w:sz w:val="24"/>
          <w:szCs w:val="24"/>
        </w:rPr>
        <w:t xml:space="preserve">»?  </w:t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758"/>
        <w:tblW w:w="0" w:type="auto"/>
        <w:tblInd w:w="7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34"/>
      </w:tblGrid>
      <w:tr>
        <w:tblPrEx/>
        <w:trPr/>
        <w:tc>
          <w:tcPr>
            <w:tcBorders>
              <w:bottom w:val="single" w:color="auto" w:sz="4" w:space="0"/>
            </w:tcBorders>
            <w:tcW w:w="9345" w:type="dxa"/>
            <w:textDirection w:val="lrTb"/>
            <w:noWrap w:val="false"/>
          </w:tcPr>
          <w:p>
            <w:pPr>
              <w:pStyle w:val="75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pStyle w:val="75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5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Назовите  </w:t>
      </w:r>
      <w:r>
        <w:rPr>
          <w:rFonts w:ascii="Times New Roman" w:hAnsi="Times New Roman" w:cs="Times New Roman"/>
          <w:sz w:val="24"/>
          <w:szCs w:val="24"/>
        </w:rPr>
        <w:t xml:space="preserve">центры древней металлургии</w:t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758"/>
        <w:tblW w:w="0" w:type="auto"/>
        <w:tblInd w:w="720" w:type="dxa"/>
        <w:tblBorders>
          <w:top w:val="none" w:color="auto" w:sz="0" w:space="0"/>
          <w:left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34"/>
      </w:tblGrid>
      <w:tr>
        <w:tblPrEx/>
        <w:trPr/>
        <w:tc>
          <w:tcPr>
            <w:tcW w:w="9345" w:type="dxa"/>
            <w:textDirection w:val="lrTb"/>
            <w:noWrap w:val="false"/>
          </w:tcPr>
          <w:p>
            <w:pPr>
              <w:pStyle w:val="75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pStyle w:val="75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54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П</w:t>
      </w:r>
      <w:r>
        <w:rPr>
          <w:rFonts w:ascii="Times New Roman" w:hAnsi="Times New Roman" w:cs="Times New Roman"/>
          <w:sz w:val="24"/>
          <w:szCs w:val="24"/>
        </w:rPr>
        <w:t xml:space="preserve">окажите на карте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центры древней металлургии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754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75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581400" cy="2044654"/>
                <wp:effectExtent l="0" t="0" r="0" b="0"/>
                <wp:docPr id="3" name="Рисунок 3" descr="Картинки по запросу контурная карта казахстан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Картинки по запросу контурная карта казахстана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3589750" cy="20494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282.00pt;height:161.00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5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[5</w:t>
      </w:r>
      <w:r>
        <w:rPr>
          <w:rFonts w:ascii="Times New Roman" w:hAnsi="Times New Roman" w:cs="Times New Roman"/>
          <w:sz w:val="24"/>
          <w:szCs w:val="24"/>
        </w:rPr>
        <w:t xml:space="preserve">]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  <w:lang w:val="kk-KZ"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val="kk-KZ" w:eastAsia="en-US"/>
        </w:rPr>
      </w:r>
      <w:r>
        <w:rPr>
          <w:rFonts w:ascii="Times New Roman" w:hAnsi="Times New Roman" w:eastAsia="Calibri" w:cs="Times New Roman"/>
          <w:b/>
          <w:sz w:val="24"/>
          <w:szCs w:val="24"/>
          <w:lang w:val="kk-KZ" w:eastAsia="en-US"/>
        </w:rPr>
      </w:r>
    </w:p>
    <w:p>
      <w:pPr>
        <w:jc w:val="center"/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  <w:lang w:val="kk-KZ"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val="kk-KZ" w:eastAsia="en-US"/>
        </w:rPr>
      </w:r>
      <w:r>
        <w:rPr>
          <w:rFonts w:ascii="Times New Roman" w:hAnsi="Times New Roman" w:eastAsia="Calibri" w:cs="Times New Roman"/>
          <w:b/>
          <w:sz w:val="24"/>
          <w:szCs w:val="24"/>
          <w:lang w:val="kk-KZ" w:eastAsia="en-US"/>
        </w:rPr>
      </w:r>
    </w:p>
    <w:p>
      <w:pPr>
        <w:jc w:val="center"/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  <w:lang w:val="kk-KZ"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val="kk-KZ" w:eastAsia="en-US"/>
        </w:rPr>
      </w:r>
      <w:r>
        <w:rPr>
          <w:rFonts w:ascii="Times New Roman" w:hAnsi="Times New Roman" w:eastAsia="Calibri" w:cs="Times New Roman"/>
          <w:b/>
          <w:sz w:val="24"/>
          <w:szCs w:val="24"/>
          <w:lang w:val="kk-KZ" w:eastAsia="en-US"/>
        </w:rPr>
      </w:r>
    </w:p>
    <w:p>
      <w:pPr>
        <w:jc w:val="center"/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  <w:lang w:val="kk-KZ"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val="kk-KZ" w:eastAsia="en-US"/>
        </w:rPr>
      </w:r>
      <w:r>
        <w:rPr>
          <w:rFonts w:ascii="Times New Roman" w:hAnsi="Times New Roman" w:eastAsia="Calibri" w:cs="Times New Roman"/>
          <w:b/>
          <w:sz w:val="24"/>
          <w:szCs w:val="24"/>
          <w:lang w:val="kk-KZ" w:eastAsia="en-US"/>
        </w:rPr>
      </w:r>
    </w:p>
    <w:p>
      <w:pPr>
        <w:jc w:val="center"/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  <w:lang w:val="kk-KZ"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val="kk-KZ" w:eastAsia="en-US"/>
        </w:rPr>
      </w:r>
      <w:r>
        <w:rPr>
          <w:rFonts w:ascii="Times New Roman" w:hAnsi="Times New Roman" w:eastAsia="Calibri" w:cs="Times New Roman"/>
          <w:b/>
          <w:sz w:val="24"/>
          <w:szCs w:val="24"/>
          <w:lang w:val="kk-KZ" w:eastAsia="en-US"/>
        </w:rPr>
      </w:r>
    </w:p>
    <w:p>
      <w:pPr>
        <w:jc w:val="center"/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  <w:lang w:val="kk-KZ"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val="kk-KZ" w:eastAsia="en-US"/>
        </w:rPr>
      </w:r>
      <w:r>
        <w:rPr>
          <w:rFonts w:ascii="Times New Roman" w:hAnsi="Times New Roman" w:eastAsia="Calibri" w:cs="Times New Roman"/>
          <w:b/>
          <w:sz w:val="24"/>
          <w:szCs w:val="24"/>
          <w:lang w:val="kk-KZ" w:eastAsia="en-US"/>
        </w:rPr>
      </w:r>
    </w:p>
    <w:p>
      <w:pPr>
        <w:jc w:val="center"/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  <w:lang w:val="kk-KZ"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val="kk-KZ" w:eastAsia="en-US"/>
        </w:rPr>
        <w:t xml:space="preserve">Схема </w:t>
      </w:r>
      <w:r>
        <w:rPr>
          <w:rFonts w:ascii="Times New Roman" w:hAnsi="Times New Roman" w:eastAsia="Calibri" w:cs="Times New Roman"/>
          <w:b/>
          <w:sz w:val="24"/>
          <w:szCs w:val="24"/>
          <w:lang w:eastAsia="en-US"/>
        </w:rPr>
        <w:t xml:space="preserve">выставления баллов</w:t>
      </w:r>
      <w:r>
        <w:rPr>
          <w:rFonts w:ascii="Times New Roman" w:hAnsi="Times New Roman" w:eastAsia="Calibri" w:cs="Times New Roman"/>
          <w:b/>
          <w:sz w:val="24"/>
          <w:szCs w:val="24"/>
          <w:lang w:val="kk-KZ" w:eastAsia="en-US"/>
        </w:rPr>
      </w:r>
    </w:p>
    <w:p>
      <w:pPr>
        <w:jc w:val="center"/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  <w:lang w:val="kk-KZ" w:eastAsia="en-US"/>
        </w:rPr>
      </w:pPr>
      <w:r>
        <w:rPr>
          <w:rFonts w:ascii="Times New Roman" w:hAnsi="Times New Roman" w:eastAsia="Calibri" w:cs="Times New Roman"/>
          <w:b/>
          <w:sz w:val="24"/>
          <w:szCs w:val="24"/>
          <w:lang w:val="kk-KZ" w:eastAsia="en-US"/>
        </w:rPr>
      </w:r>
      <w:r>
        <w:rPr>
          <w:rFonts w:ascii="Times New Roman" w:hAnsi="Times New Roman" w:eastAsia="Calibri" w:cs="Times New Roman"/>
          <w:b/>
          <w:sz w:val="24"/>
          <w:szCs w:val="24"/>
          <w:lang w:val="kk-KZ" w:eastAsia="en-US"/>
        </w:rPr>
      </w:r>
    </w:p>
    <w:tbl>
      <w:tblPr>
        <w:tblW w:w="985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01"/>
        <w:gridCol w:w="5103"/>
        <w:gridCol w:w="1134"/>
        <w:gridCol w:w="2521"/>
      </w:tblGrid>
      <w:tr>
        <w:tblPrEx/>
        <w:trPr>
          <w:trHeight w:val="70"/>
        </w:trPr>
        <w:tc>
          <w:tcPr>
            <w:shd w:val="clear" w:color="auto" w:fill="ffffff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01" w:type="dxa"/>
            <w:vAlign w:val="center"/>
            <w:textDirection w:val="lrTb"/>
            <w:noWrap w:val="false"/>
          </w:tcPr>
          <w:p>
            <w:pPr>
              <w:pStyle w:val="781"/>
              <w:jc w:val="center"/>
              <w:spacing w:after="0" w:line="240" w:lineRule="auto"/>
              <w:tabs>
                <w:tab w:val="left" w:pos="720" w:leader="none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222222"/>
                <w:sz w:val="24"/>
                <w:szCs w:val="24"/>
                <w:lang w:val="kk-KZ"/>
              </w:rPr>
              <w:t xml:space="preserve"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103" w:type="dxa"/>
            <w:vAlign w:val="center"/>
            <w:textDirection w:val="lrTb"/>
            <w:noWrap w:val="false"/>
          </w:tcPr>
          <w:p>
            <w:pPr>
              <w:pStyle w:val="781"/>
              <w:jc w:val="center"/>
              <w:spacing w:after="0" w:line="240" w:lineRule="auto"/>
              <w:tabs>
                <w:tab w:val="left" w:pos="720" w:leader="none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222222"/>
                <w:sz w:val="24"/>
                <w:szCs w:val="24"/>
                <w:lang w:val="kk-KZ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b/>
                <w:color w:val="222222"/>
                <w:sz w:val="24"/>
                <w:szCs w:val="24"/>
                <w:lang w:val="kk-KZ"/>
              </w:rPr>
              <w:t xml:space="preserve">твет</w:t>
            </w:r>
            <w:r>
              <w:rPr>
                <w:rFonts w:ascii="Times New Roman" w:hAnsi="Times New Roman" w:eastAsia="Times New Roman" w:cs="Times New Roman"/>
                <w:b/>
                <w:color w:val="222222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34" w:type="dxa"/>
            <w:vAlign w:val="center"/>
            <w:textDirection w:val="lrTb"/>
            <w:noWrap w:val="false"/>
          </w:tcPr>
          <w:p>
            <w:pPr>
              <w:pStyle w:val="781"/>
              <w:jc w:val="center"/>
              <w:spacing w:after="0" w:line="240" w:lineRule="auto"/>
              <w:tabs>
                <w:tab w:val="left" w:pos="720" w:leader="none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222222"/>
                <w:sz w:val="24"/>
                <w:szCs w:val="24"/>
                <w:lang w:val="kk-KZ"/>
              </w:rPr>
              <w:t xml:space="preserve">Балл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521" w:type="dxa"/>
            <w:vAlign w:val="center"/>
            <w:textDirection w:val="lrTb"/>
            <w:noWrap w:val="false"/>
          </w:tcPr>
          <w:p>
            <w:pPr>
              <w:pStyle w:val="781"/>
              <w:jc w:val="center"/>
              <w:spacing w:after="0" w:line="240" w:lineRule="auto"/>
              <w:tabs>
                <w:tab w:val="left" w:pos="72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Дополнительная информация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70"/>
        </w:trPr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01" w:type="dxa"/>
            <w:vAlign w:val="center"/>
            <w:vMerge w:val="restart"/>
            <w:textDirection w:val="lrTb"/>
            <w:noWrap w:val="false"/>
          </w:tcPr>
          <w:p>
            <w:pPr>
              <w:pStyle w:val="781"/>
              <w:jc w:val="center"/>
              <w:spacing w:after="0" w:line="240" w:lineRule="auto"/>
              <w:tabs>
                <w:tab w:val="left" w:pos="72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103" w:type="dxa"/>
            <w:textDirection w:val="lrTb"/>
            <w:noWrap w:val="false"/>
          </w:tcPr>
          <w:p>
            <w:pPr>
              <w:pStyle w:val="781"/>
              <w:spacing w:after="0" w:line="240" w:lineRule="auto"/>
              <w:tabs>
                <w:tab w:val="left" w:pos="72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521" w:type="dxa"/>
            <w:vMerge w:val="restart"/>
            <w:textDirection w:val="lrTb"/>
            <w:noWrap w:val="false"/>
          </w:tcPr>
          <w:p>
            <w:pPr>
              <w:pStyle w:val="781"/>
              <w:jc w:val="both"/>
              <w:spacing w:after="0" w:line="240" w:lineRule="auto"/>
              <w:tabs>
                <w:tab w:val="left" w:pos="720" w:leader="none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  <w:lang w:val="kk-KZ" w:eastAsia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  <w:lang w:val="kk-KZ" w:eastAsia="en-US"/>
              </w:rPr>
            </w:r>
          </w:p>
        </w:tc>
      </w:tr>
      <w:tr>
        <w:tblPrEx/>
        <w:trPr>
          <w:trHeight w:val="70"/>
        </w:trPr>
        <w:tc>
          <w:tcPr>
            <w:shd w:val="clear" w:color="auto" w:fill="auto"/>
            <w:tcBorders>
              <w:left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01" w:type="dxa"/>
            <w:vAlign w:val="center"/>
            <w:vMerge w:val="continue"/>
            <w:textDirection w:val="lrTb"/>
            <w:noWrap w:val="false"/>
          </w:tcPr>
          <w:p>
            <w:pPr>
              <w:pStyle w:val="781"/>
              <w:jc w:val="center"/>
              <w:spacing w:after="0" w:line="240" w:lineRule="auto"/>
              <w:tabs>
                <w:tab w:val="left" w:pos="72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103" w:type="dxa"/>
            <w:textDirection w:val="lrTb"/>
            <w:noWrap w:val="false"/>
          </w:tcPr>
          <w:p>
            <w:pPr>
              <w:pStyle w:val="78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521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r>
          </w:p>
        </w:tc>
      </w:tr>
      <w:tr>
        <w:tblPrEx/>
        <w:trPr>
          <w:trHeight w:val="70"/>
        </w:trPr>
        <w:tc>
          <w:tcPr>
            <w:shd w:val="clear" w:color="auto" w:fill="auto"/>
            <w:tcBorders>
              <w:left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01" w:type="dxa"/>
            <w:vAlign w:val="center"/>
            <w:vMerge w:val="continue"/>
            <w:textDirection w:val="lrTb"/>
            <w:noWrap w:val="false"/>
          </w:tcPr>
          <w:p>
            <w:pPr>
              <w:pStyle w:val="781"/>
              <w:jc w:val="center"/>
              <w:spacing w:after="0" w:line="240" w:lineRule="auto"/>
              <w:tabs>
                <w:tab w:val="left" w:pos="72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103" w:type="dxa"/>
            <w:textDirection w:val="lrTb"/>
            <w:noWrap w:val="false"/>
          </w:tcPr>
          <w:p>
            <w:pPr>
              <w:pStyle w:val="78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521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r>
          </w:p>
        </w:tc>
      </w:tr>
      <w:tr>
        <w:tblPrEx/>
        <w:trPr>
          <w:trHeight w:val="70"/>
        </w:trPr>
        <w:tc>
          <w:tcPr>
            <w:shd w:val="clear" w:color="auto" w:fill="auto"/>
            <w:tcBorders>
              <w:left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01" w:type="dxa"/>
            <w:vAlign w:val="center"/>
            <w:vMerge w:val="continue"/>
            <w:textDirection w:val="lrTb"/>
            <w:noWrap w:val="false"/>
          </w:tcPr>
          <w:p>
            <w:pPr>
              <w:pStyle w:val="781"/>
              <w:jc w:val="center"/>
              <w:spacing w:after="0" w:line="240" w:lineRule="auto"/>
              <w:tabs>
                <w:tab w:val="left" w:pos="72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103" w:type="dxa"/>
            <w:textDirection w:val="lrTb"/>
            <w:noWrap w:val="false"/>
          </w:tcPr>
          <w:p>
            <w:pPr>
              <w:pStyle w:val="78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521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r>
          </w:p>
        </w:tc>
      </w:tr>
      <w:tr>
        <w:tblPrEx/>
        <w:trPr>
          <w:trHeight w:val="70"/>
        </w:trPr>
        <w:tc>
          <w:tcPr>
            <w:shd w:val="clear" w:color="auto" w:fill="auto"/>
            <w:tcBorders>
              <w:left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01" w:type="dxa"/>
            <w:vAlign w:val="center"/>
            <w:vMerge w:val="continue"/>
            <w:textDirection w:val="lrTb"/>
            <w:noWrap w:val="false"/>
          </w:tcPr>
          <w:p>
            <w:pPr>
              <w:pStyle w:val="781"/>
              <w:jc w:val="center"/>
              <w:spacing w:after="0" w:line="240" w:lineRule="auto"/>
              <w:tabs>
                <w:tab w:val="left" w:pos="72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103" w:type="dxa"/>
            <w:textDirection w:val="lrTb"/>
            <w:noWrap w:val="false"/>
          </w:tcPr>
          <w:p>
            <w:pPr>
              <w:pStyle w:val="78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521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r>
          </w:p>
        </w:tc>
      </w:tr>
      <w:tr>
        <w:tblPrEx/>
        <w:trPr>
          <w:trHeight w:val="70"/>
        </w:trPr>
        <w:tc>
          <w:tcPr>
            <w:shd w:val="clear" w:color="auto" w:fill="auto"/>
            <w:tcBorders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01" w:type="dxa"/>
            <w:vAlign w:val="center"/>
            <w:vMerge w:val="continue"/>
            <w:textDirection w:val="lrTb"/>
            <w:noWrap w:val="false"/>
          </w:tcPr>
          <w:p>
            <w:pPr>
              <w:pStyle w:val="781"/>
              <w:jc w:val="center"/>
              <w:spacing w:after="0" w:line="240" w:lineRule="auto"/>
              <w:tabs>
                <w:tab w:val="left" w:pos="72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103" w:type="dxa"/>
            <w:textDirection w:val="lrTb"/>
            <w:noWrap w:val="false"/>
          </w:tcPr>
          <w:p>
            <w:pPr>
              <w:pStyle w:val="78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521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</w:r>
          </w:p>
        </w:tc>
      </w:tr>
      <w:tr>
        <w:tblPrEx/>
        <w:trPr>
          <w:trHeight w:val="915"/>
        </w:trPr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01" w:type="dxa"/>
            <w:vAlign w:val="center"/>
            <w:textDirection w:val="lrTb"/>
            <w:noWrap w:val="false"/>
          </w:tcPr>
          <w:p>
            <w:pPr>
              <w:pStyle w:val="781"/>
              <w:jc w:val="center"/>
              <w:spacing w:after="0" w:line="240" w:lineRule="auto"/>
              <w:tabs>
                <w:tab w:val="left" w:pos="72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222222"/>
                <w:sz w:val="24"/>
                <w:szCs w:val="24"/>
                <w:lang w:val="kk-KZ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10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color w:val="ff0000"/>
                <w:sz w:val="24"/>
                <w:szCs w:val="24"/>
                <w:lang w:eastAsia="en-US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103245" cy="1982470"/>
                      <wp:effectExtent l="0" t="0" r="1905" b="0"/>
                      <wp:docPr id="4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103245" cy="19824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244.35pt;height:156.10pt;mso-wrap-distance-left:0.00pt;mso-wrap-distance-top:0.00pt;mso-wrap-distance-right:0.00pt;mso-wrap-distance-bottom:0.0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Calibri" w:cs="Times New Roman"/>
                <w:color w:val="ff0000"/>
                <w:sz w:val="24"/>
                <w:szCs w:val="24"/>
                <w:lang w:eastAsia="en-US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color w:val="ff0000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color w:val="ff0000"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9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color w:val="ff0000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color w:val="ff0000"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521" w:type="dxa"/>
            <w:textDirection w:val="lrTb"/>
            <w:noWrap w:val="false"/>
          </w:tcPr>
          <w:p>
            <w:pPr>
              <w:pStyle w:val="781"/>
              <w:jc w:val="both"/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00"/>
                <w:lang w:val="kk-KZ" w:eastAsia="en-US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00"/>
                <w:lang w:val="kk-KZ" w:eastAsia="en-US"/>
              </w:rPr>
            </w:r>
            <w: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00"/>
                <w:lang w:val="kk-KZ" w:eastAsia="en-US"/>
              </w:rPr>
            </w:r>
          </w:p>
          <w:p>
            <w:pPr>
              <w:pStyle w:val="781"/>
              <w:jc w:val="both"/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00"/>
                <w:lang w:val="kk-KZ" w:eastAsia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Принимаются верные альтернативные ответы</w:t>
            </w:r>
            <w: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00"/>
                <w:lang w:val="kk-KZ" w:eastAsia="en-US"/>
              </w:rPr>
            </w:r>
          </w:p>
        </w:tc>
      </w:tr>
      <w:tr>
        <w:tblPrEx/>
        <w:trPr>
          <w:trHeight w:val="70"/>
        </w:trPr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01" w:type="dxa"/>
            <w:vAlign w:val="center"/>
            <w:textDirection w:val="lrTb"/>
            <w:noWrap w:val="false"/>
          </w:tcPr>
          <w:p>
            <w:pPr>
              <w:pStyle w:val="781"/>
              <w:jc w:val="center"/>
              <w:spacing w:after="0" w:line="240" w:lineRule="auto"/>
              <w:tabs>
                <w:tab w:val="left" w:pos="720" w:leader="none"/>
              </w:tabs>
              <w:rPr>
                <w:rFonts w:ascii="Times New Roman" w:hAnsi="Times New Roman" w:eastAsia="Times New Roman" w:cs="Times New Roman"/>
                <w:color w:val="22222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222222"/>
                <w:sz w:val="24"/>
                <w:szCs w:val="24"/>
                <w:lang w:val="kk-KZ"/>
              </w:rPr>
              <w:t xml:space="preserve">8</w:t>
            </w:r>
            <w:r>
              <w:rPr>
                <w:rFonts w:ascii="Times New Roman" w:hAnsi="Times New Roman" w:eastAsia="Times New Roman" w:cs="Times New Roman"/>
                <w:color w:val="222222"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10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 w:eastAsia="en-US"/>
              </w:rPr>
              <w:t xml:space="preserve">В основном занимались скотоводством;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 w:eastAsia="en-US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8 века 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заканчивая  3 веком до н.э. в Средней Азии, Казахстане, Сибири и Юго-Восточной Европе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инкрустация предметов/ с 6 -5 веков  до н.э. в  Центр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Каз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ахстан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ральный  и Восточный Казахстан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Показывает на карте Центральный и Восточный Казахстан.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 w:eastAsia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 w:eastAsia="en-US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color w:val="ff0000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eastAsia="Calibri" w:cs="Times New Roman"/>
                <w:color w:val="ff0000"/>
                <w:sz w:val="24"/>
                <w:szCs w:val="24"/>
                <w:lang w:val="kk-KZ" w:eastAsia="en-US"/>
              </w:rPr>
            </w:r>
            <w:r>
              <w:rPr>
                <w:rFonts w:ascii="Times New Roman" w:hAnsi="Times New Roman" w:eastAsia="Calibri" w:cs="Times New Roman"/>
                <w:color w:val="ff0000"/>
                <w:sz w:val="24"/>
                <w:szCs w:val="24"/>
                <w:lang w:val="kk-KZ" w:eastAsia="en-US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color w:val="ff0000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color w:val="ff0000"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521" w:type="dxa"/>
            <w:textDirection w:val="lrTb"/>
            <w:noWrap w:val="false"/>
          </w:tcPr>
          <w:p>
            <w:pPr>
              <w:pStyle w:val="781"/>
              <w:jc w:val="both"/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00"/>
                <w:lang w:val="kk-KZ" w:eastAsia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Принимаются верные альтернативные ответы.</w:t>
            </w:r>
            <w: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00"/>
                <w:lang w:val="kk-KZ" w:eastAsia="en-US"/>
              </w:rPr>
            </w:r>
          </w:p>
        </w:tc>
      </w:tr>
      <w:tr>
        <w:tblPrEx/>
        <w:trPr>
          <w:trHeight w:val="85"/>
        </w:trPr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01" w:type="dxa"/>
            <w:textDirection w:val="lrTb"/>
            <w:noWrap w:val="false"/>
          </w:tcPr>
          <w:p>
            <w:pPr>
              <w:pStyle w:val="781"/>
              <w:spacing w:after="0" w:line="240" w:lineRule="auto"/>
              <w:tabs>
                <w:tab w:val="left" w:pos="72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Итого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10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 w:eastAsia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 w:eastAsia="en-US"/>
              </w:rPr>
            </w:r>
          </w:p>
        </w:tc>
        <w:tc>
          <w:tcPr>
            <w:tcBorders>
              <w:bottom w:val="single" w:color="auto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222222"/>
                <w:sz w:val="24"/>
                <w:szCs w:val="24"/>
                <w:lang w:val="kk-KZ"/>
              </w:rPr>
              <w:t xml:space="preserve">20 балл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521" w:type="dxa"/>
            <w:textDirection w:val="lrTb"/>
            <w:noWrap w:val="false"/>
          </w:tcPr>
          <w:p>
            <w:pPr>
              <w:pStyle w:val="781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  <w:lang w:val="kk-KZ" w:eastAsia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  <w:lang w:val="kk-KZ" w:eastAsia="en-US"/>
              </w:rPr>
            </w:r>
          </w:p>
        </w:tc>
      </w:tr>
    </w:tbl>
    <w:p>
      <w:pPr>
        <w:jc w:val="both"/>
        <w:spacing w:line="240" w:lineRule="auto"/>
        <w:tabs>
          <w:tab w:val="num" w:pos="720" w:leader="none"/>
        </w:tabs>
        <w:rPr>
          <w:rFonts w:ascii="Times New Roman" w:hAnsi="Times New Roman" w:eastAsia="SimSu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eastAsia="Calibri" w:cs="Times New Roman"/>
          <w:b/>
          <w:sz w:val="24"/>
          <w:szCs w:val="24"/>
          <w:lang w:val="kk-KZ"/>
        </w:rPr>
        <w:tab/>
      </w:r>
      <w:r>
        <w:rPr>
          <w:rFonts w:ascii="Times New Roman" w:hAnsi="Times New Roman" w:eastAsia="SimSun" w:cs="Times New Roman"/>
          <w:b/>
          <w:bCs/>
          <w:sz w:val="24"/>
          <w:szCs w:val="24"/>
          <w:lang w:val="kk-KZ"/>
        </w:rPr>
      </w:r>
    </w:p>
    <w:p>
      <w:pPr>
        <w:jc w:val="both"/>
        <w:spacing w:line="240" w:lineRule="auto"/>
        <w:tabs>
          <w:tab w:val="num" w:pos="720" w:leader="none"/>
        </w:tabs>
        <w:rPr>
          <w:rFonts w:ascii="Times New Roman" w:hAnsi="Times New Roman" w:eastAsia="SimSun" w:cs="Times New Roman"/>
          <w:b/>
          <w:bCs/>
          <w:sz w:val="24"/>
          <w:szCs w:val="24"/>
          <w:lang w:val="kk-KZ"/>
        </w:rPr>
        <w:sectPr>
          <w:footnotePr/>
          <w:endnotePr/>
          <w:type w:val="nextColumn"/>
          <w:pgSz w:w="11906" w:h="16838" w:orient="portrait"/>
          <w:pgMar w:top="1134" w:right="1134" w:bottom="1134" w:left="1134" w:header="720" w:footer="720" w:gutter="0"/>
          <w:cols w:num="1" w:sep="0" w:space="720" w:equalWidth="1"/>
          <w:docGrid w:linePitch="360"/>
        </w:sectPr>
      </w:pPr>
      <w:r>
        <w:rPr>
          <w:rFonts w:ascii="Times New Roman" w:hAnsi="Times New Roman" w:eastAsia="SimSun" w:cs="Times New Roman"/>
          <w:b/>
          <w:bCs/>
          <w:sz w:val="24"/>
          <w:szCs w:val="24"/>
          <w:lang w:val="kk-KZ"/>
        </w:rPr>
      </w:r>
      <w:r>
        <w:rPr>
          <w:rFonts w:ascii="Times New Roman" w:hAnsi="Times New Roman" w:eastAsia="SimSun" w:cs="Times New Roman"/>
          <w:b/>
          <w:bCs/>
          <w:sz w:val="24"/>
          <w:szCs w:val="24"/>
          <w:lang w:val="kk-KZ"/>
        </w:rPr>
      </w:r>
    </w:p>
    <w:p>
      <w:pPr>
        <w:pStyle w:val="781"/>
        <w:jc w:val="center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00"/>
          <w:lang w:val="kk-KZ"/>
        </w:rPr>
        <w:outlineLvl w:val="1"/>
      </w:pPr>
      <w:r/>
      <w:bookmarkStart w:id="163" w:name="_Toc482689853"/>
      <w:r>
        <w:rPr>
          <w:rFonts w:ascii="Times New Roman" w:hAnsi="Times New Roman"/>
          <w:b/>
          <w:bCs/>
          <w:sz w:val="24"/>
          <w:szCs w:val="24"/>
          <w:lang w:val="kk-KZ"/>
        </w:rPr>
        <w:t xml:space="preserve">С</w:t>
      </w:r>
      <w:r>
        <w:rPr>
          <w:rFonts w:ascii="Times New Roman" w:hAnsi="Times New Roman"/>
          <w:b/>
          <w:bCs/>
          <w:sz w:val="24"/>
          <w:szCs w:val="24"/>
        </w:rPr>
        <w:t xml:space="preserve">ПЕЦИФИКАЦИЯ СУММАТИВНОГО ОЦЕНИВАНИЯ ЗА </w:t>
      </w:r>
      <w:r>
        <w:rPr>
          <w:rFonts w:ascii="Times New Roman" w:hAnsi="Times New Roman"/>
          <w:b/>
          <w:sz w:val="24"/>
          <w:szCs w:val="24"/>
        </w:rPr>
        <w:t xml:space="preserve">4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ЧЕТВЕРТЬ</w:t>
      </w:r>
      <w:bookmarkEnd w:id="163"/>
      <w:r/>
      <w:r>
        <w:rPr>
          <w:rFonts w:ascii="Times New Roman" w:hAnsi="Times New Roman" w:cs="Times New Roman"/>
          <w:sz w:val="24"/>
          <w:szCs w:val="24"/>
          <w:shd w:val="clear" w:color="auto" w:fill="ffff00"/>
          <w:lang w:val="kk-KZ"/>
        </w:rPr>
      </w:r>
    </w:p>
    <w:p>
      <w:pPr>
        <w:pStyle w:val="781"/>
        <w:jc w:val="center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Обзор суммативного оценивания </w:t>
      </w:r>
      <w:r>
        <w:rPr>
          <w:rFonts w:ascii="Times New Roman" w:hAnsi="Times New Roman" w:eastAsia="Calibri" w:cs="Times New Roman"/>
          <w:b/>
          <w:sz w:val="24"/>
          <w:szCs w:val="24"/>
          <w:lang w:val="kk-KZ"/>
        </w:rPr>
        <w:t xml:space="preserve">за</w:t>
      </w:r>
      <w:r>
        <w:rPr>
          <w:rFonts w:ascii="Times New Roman" w:hAnsi="Times New Roman" w:eastAsia="Calibri" w:cs="Times New Roman"/>
          <w:b/>
          <w:sz w:val="24"/>
          <w:szCs w:val="24"/>
        </w:rPr>
        <w:t xml:space="preserve"> </w:t>
      </w:r>
      <w:r>
        <w:rPr>
          <w:rFonts w:ascii="Times New Roman" w:hAnsi="Times New Roman" w:eastAsia="Calibri" w:cs="Times New Roman"/>
          <w:b/>
          <w:sz w:val="24"/>
          <w:szCs w:val="24"/>
          <w:lang w:val="kk-KZ"/>
        </w:rPr>
        <w:t xml:space="preserve">4</w:t>
      </w:r>
      <w:r>
        <w:rPr>
          <w:rFonts w:ascii="Times New Roman" w:hAnsi="Times New Roman" w:eastAsia="Calibri" w:cs="Times New Roman"/>
          <w:b/>
          <w:sz w:val="24"/>
          <w:szCs w:val="24"/>
          <w:lang w:val="kk-KZ"/>
        </w:rPr>
        <w:t xml:space="preserve"> </w:t>
      </w:r>
      <w:r>
        <w:rPr>
          <w:rFonts w:ascii="Times New Roman" w:hAnsi="Times New Roman" w:eastAsia="Calibri" w:cs="Times New Roman"/>
          <w:b/>
          <w:sz w:val="24"/>
          <w:szCs w:val="24"/>
        </w:rPr>
        <w:t xml:space="preserve">четверт</w:t>
      </w:r>
      <w:r>
        <w:rPr>
          <w:rFonts w:ascii="Times New Roman" w:hAnsi="Times New Roman" w:eastAsia="Calibri" w:cs="Times New Roman"/>
          <w:b/>
          <w:sz w:val="24"/>
          <w:szCs w:val="24"/>
          <w:lang w:val="kk-KZ"/>
        </w:rPr>
        <w:t xml:space="preserve">ь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781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</w:p>
    <w:p>
      <w:pPr>
        <w:pStyle w:val="78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Длительность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: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 40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минут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Количество баллов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: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 20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</w:r>
    </w:p>
    <w:p>
      <w:pPr>
        <w:pStyle w:val="78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tabs>
          <w:tab w:val="left" w:pos="851" w:leader="none"/>
        </w:tabs>
        <w:rPr>
          <w:rFonts w:ascii="Times New Roman" w:hAnsi="Times New Roman" w:eastAsia="Times New Roman"/>
          <w:b/>
          <w:color w:val="000000"/>
          <w:spacing w:val="2"/>
          <w:sz w:val="24"/>
          <w:szCs w:val="24"/>
        </w:rPr>
      </w:pPr>
      <w:r>
        <w:rPr>
          <w:rFonts w:ascii="Times New Roman" w:hAnsi="Times New Roman" w:eastAsia="Times New Roman"/>
          <w:b/>
          <w:color w:val="000000"/>
          <w:spacing w:val="2"/>
          <w:sz w:val="24"/>
          <w:szCs w:val="24"/>
        </w:rPr>
        <w:t xml:space="preserve">Типы заданий:</w:t>
      </w:r>
      <w:r>
        <w:rPr>
          <w:rFonts w:ascii="Times New Roman" w:hAnsi="Times New Roman" w:eastAsia="Times New Roman"/>
          <w:b/>
          <w:color w:val="000000"/>
          <w:spacing w:val="2"/>
          <w:sz w:val="24"/>
          <w:szCs w:val="24"/>
        </w:rPr>
      </w:r>
    </w:p>
    <w:p>
      <w:pPr>
        <w:spacing w:after="0" w:line="240" w:lineRule="auto"/>
        <w:tabs>
          <w:tab w:val="left" w:pos="851" w:leader="none"/>
        </w:tabs>
        <w:rPr>
          <w:rFonts w:ascii="Times New Roman" w:hAnsi="Times New Roman" w:eastAsia="SimSun"/>
          <w:bCs/>
          <w:sz w:val="24"/>
          <w:szCs w:val="24"/>
          <w:lang w:val="kk-KZ"/>
        </w:rPr>
      </w:pPr>
      <w:r>
        <w:rPr>
          <w:rFonts w:ascii="Times New Roman" w:hAnsi="Times New Roman" w:eastAsia="SimSun"/>
          <w:b/>
          <w:bCs/>
          <w:sz w:val="24"/>
          <w:szCs w:val="24"/>
          <w:lang w:val="kk-KZ"/>
        </w:rPr>
        <w:t xml:space="preserve">МВО</w:t>
      </w:r>
      <w:r>
        <w:rPr>
          <w:rFonts w:ascii="Times New Roman" w:hAnsi="Times New Roman" w:eastAsia="SimSun"/>
          <w:bCs/>
          <w:sz w:val="24"/>
          <w:szCs w:val="24"/>
          <w:lang w:val="kk-KZ"/>
        </w:rPr>
        <w:t xml:space="preserve"> – задания с множественным выбором ответов; </w:t>
      </w:r>
      <w:r>
        <w:rPr>
          <w:rFonts w:ascii="Times New Roman" w:hAnsi="Times New Roman" w:eastAsia="SimSun"/>
          <w:bCs/>
          <w:sz w:val="24"/>
          <w:szCs w:val="24"/>
          <w:lang w:val="kk-KZ"/>
        </w:rPr>
      </w:r>
    </w:p>
    <w:p>
      <w:pPr>
        <w:spacing w:after="0" w:line="240" w:lineRule="auto"/>
        <w:tabs>
          <w:tab w:val="left" w:pos="851" w:leader="none"/>
        </w:tabs>
        <w:rPr>
          <w:rFonts w:ascii="Times New Roman" w:hAnsi="Times New Roman" w:eastAsia="SimSun"/>
          <w:bCs/>
          <w:sz w:val="24"/>
          <w:szCs w:val="24"/>
          <w:lang w:val="kk-KZ"/>
        </w:rPr>
      </w:pPr>
      <w:r>
        <w:rPr>
          <w:rFonts w:ascii="Times New Roman" w:hAnsi="Times New Roman" w:eastAsia="SimSun"/>
          <w:b/>
          <w:bCs/>
          <w:sz w:val="24"/>
          <w:szCs w:val="24"/>
          <w:lang w:val="kk-KZ"/>
        </w:rPr>
        <w:t xml:space="preserve">КО</w:t>
      </w:r>
      <w:r>
        <w:rPr>
          <w:rFonts w:ascii="Times New Roman" w:hAnsi="Times New Roman" w:eastAsia="SimSun"/>
          <w:bCs/>
          <w:sz w:val="24"/>
          <w:szCs w:val="24"/>
          <w:lang w:val="kk-KZ"/>
        </w:rPr>
        <w:t xml:space="preserve"> – задания, требующие краткого ответа;</w:t>
      </w:r>
      <w:r>
        <w:rPr>
          <w:rFonts w:ascii="Times New Roman" w:hAnsi="Times New Roman" w:eastAsia="SimSun"/>
          <w:bCs/>
          <w:sz w:val="24"/>
          <w:szCs w:val="24"/>
          <w:lang w:val="kk-KZ"/>
        </w:rPr>
      </w:r>
    </w:p>
    <w:p>
      <w:pPr>
        <w:spacing w:after="0" w:line="240" w:lineRule="auto"/>
        <w:tabs>
          <w:tab w:val="left" w:pos="851" w:leader="none"/>
        </w:tabs>
        <w:rPr>
          <w:rFonts w:ascii="Times New Roman" w:hAnsi="Times New Roman" w:eastAsia="Times New Roman"/>
          <w:color w:val="000000"/>
          <w:spacing w:val="2"/>
          <w:sz w:val="24"/>
          <w:szCs w:val="24"/>
        </w:rPr>
      </w:pPr>
      <w:r>
        <w:rPr>
          <w:rFonts w:ascii="Times New Roman" w:hAnsi="Times New Roman" w:eastAsia="SimSun"/>
          <w:b/>
          <w:bCs/>
          <w:sz w:val="24"/>
          <w:szCs w:val="24"/>
          <w:lang w:val="kk-KZ"/>
        </w:rPr>
        <w:t xml:space="preserve">РО</w:t>
      </w:r>
      <w:r>
        <w:rPr>
          <w:rFonts w:ascii="Times New Roman" w:hAnsi="Times New Roman" w:eastAsia="SimSun"/>
          <w:bCs/>
          <w:sz w:val="24"/>
          <w:szCs w:val="24"/>
          <w:lang w:val="kk-KZ"/>
        </w:rPr>
        <w:t xml:space="preserve"> – задания, требующие развернутого ответа.</w:t>
      </w:r>
      <w:r>
        <w:rPr>
          <w:rFonts w:ascii="Times New Roman" w:hAnsi="Times New Roman" w:eastAsia="Times New Roman"/>
          <w:color w:val="000000"/>
          <w:spacing w:val="2"/>
          <w:sz w:val="24"/>
          <w:szCs w:val="24"/>
        </w:rPr>
      </w:r>
    </w:p>
    <w:p>
      <w:pPr>
        <w:pStyle w:val="781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00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00"/>
        </w:rPr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00"/>
        </w:rPr>
      </w:r>
    </w:p>
    <w:p>
      <w:pPr>
        <w:pStyle w:val="781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</w:r>
    </w:p>
    <w:p>
      <w:pPr>
        <w:pStyle w:val="78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Структура суммативного оценивания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00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00"/>
          <w:lang w:val="kk-KZ"/>
        </w:rPr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00"/>
          <w:lang w:val="kk-KZ"/>
        </w:rPr>
      </w:r>
    </w:p>
    <w:p>
      <w:pPr>
        <w:pStyle w:val="762"/>
        <w:ind w:firstLine="567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lang w:val="kk-KZ"/>
        </w:rPr>
        <w:t xml:space="preserve">В суммативном оценивании за четверть используются различные типы заданий: вопросы с множественным выбором ответа, вопросы, требующие краткого, развернутого ответа. </w:t>
      </w:r>
      <w:r>
        <w:rPr>
          <w:rFonts w:ascii="Times New Roman" w:hAnsi="Times New Roman" w:cs="Times New Roman"/>
          <w:sz w:val="24"/>
          <w:lang w:val="kk-KZ"/>
        </w:rPr>
      </w:r>
    </w:p>
    <w:p>
      <w:pPr>
        <w:pStyle w:val="762"/>
        <w:ind w:firstLine="567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Данный вариант состоит из </w:t>
      </w:r>
      <w:r>
        <w:rPr>
          <w:rFonts w:ascii="Times New Roman" w:hAnsi="Times New Roman" w:cs="Times New Roman"/>
          <w:sz w:val="24"/>
          <w:lang w:val="kk-KZ"/>
        </w:rPr>
        <w:t xml:space="preserve">8</w:t>
      </w:r>
      <w:r>
        <w:rPr>
          <w:rFonts w:ascii="Times New Roman" w:hAnsi="Times New Roman" w:cs="Times New Roman"/>
          <w:sz w:val="24"/>
          <w:lang w:val="kk-KZ"/>
        </w:rPr>
        <w:t xml:space="preserve"> заданий, включающих вопросы с множественным выбором ответа, с кратким и развернутым ответами.</w:t>
      </w:r>
      <w:r>
        <w:rPr>
          <w:rFonts w:ascii="Times New Roman" w:hAnsi="Times New Roman" w:cs="Times New Roman"/>
          <w:sz w:val="24"/>
          <w:lang w:val="kk-KZ"/>
        </w:rPr>
      </w:r>
    </w:p>
    <w:p>
      <w:pPr>
        <w:pStyle w:val="762"/>
        <w:ind w:firstLine="567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В вопросах с множественным выбором ответов обучающийся выбирает правильный ответ из предложенных вариантов ответов.</w:t>
      </w:r>
      <w:r>
        <w:rPr>
          <w:rFonts w:ascii="Times New Roman" w:hAnsi="Times New Roman" w:cs="Times New Roman"/>
          <w:sz w:val="24"/>
          <w:lang w:val="kk-KZ"/>
        </w:rPr>
      </w:r>
    </w:p>
    <w:p>
      <w:pPr>
        <w:pStyle w:val="762"/>
        <w:ind w:firstLine="567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В вопросах, требующих краткого ответа, обучающийся записывает ответ в виде слова или короткого предложения.  </w:t>
      </w:r>
      <w:r>
        <w:rPr>
          <w:rFonts w:ascii="Times New Roman" w:hAnsi="Times New Roman" w:cs="Times New Roman"/>
          <w:sz w:val="24"/>
          <w:lang w:val="kk-KZ"/>
        </w:rPr>
      </w:r>
    </w:p>
    <w:p>
      <w:pPr>
        <w:pStyle w:val="781"/>
        <w:jc w:val="bot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  <w:sectPr>
          <w:footnotePr/>
          <w:endnotePr/>
          <w:type w:val="nextColumn"/>
          <w:pgSz w:w="11906" w:h="16838" w:orient="portrait"/>
          <w:pgMar w:top="1134" w:right="1134" w:bottom="1134" w:left="1134" w:header="720" w:footer="720" w:gutter="0"/>
          <w:cols w:num="1" w:sep="0" w:space="720" w:equalWidth="1"/>
          <w:docGrid w:linePitch="360"/>
        </w:sectPr>
      </w:pPr>
      <w:r>
        <w:rPr>
          <w:rFonts w:ascii="Times New Roman" w:hAnsi="Times New Roman" w:cs="Times New Roman"/>
          <w:bCs/>
          <w:sz w:val="24"/>
          <w:szCs w:val="24"/>
        </w:rPr>
      </w:r>
      <w:r>
        <w:rPr>
          <w:rFonts w:ascii="Times New Roman" w:hAnsi="Times New Roman" w:cs="Times New Roman"/>
          <w:bCs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eastAsia="SimSun" w:cs="Times New Roman"/>
          <w:b/>
          <w:bCs/>
          <w:sz w:val="24"/>
          <w:szCs w:val="24"/>
          <w:lang w:val="kk-KZ" w:eastAsia="en-US"/>
        </w:rPr>
      </w:pPr>
      <w:r>
        <w:rPr>
          <w:rFonts w:ascii="Times New Roman" w:hAnsi="Times New Roman" w:eastAsia="SimSun" w:cs="Times New Roman"/>
          <w:b/>
          <w:bCs/>
          <w:sz w:val="24"/>
          <w:szCs w:val="24"/>
          <w:lang w:val="kk-KZ" w:eastAsia="en-US"/>
        </w:rPr>
        <w:t xml:space="preserve">Характеристика зада</w:t>
      </w:r>
      <w:r>
        <w:rPr>
          <w:rFonts w:ascii="Times New Roman" w:hAnsi="Times New Roman" w:eastAsia="SimSun" w:cs="Times New Roman"/>
          <w:b/>
          <w:bCs/>
          <w:sz w:val="24"/>
          <w:szCs w:val="24"/>
          <w:lang w:val="kk-KZ" w:eastAsia="en-US"/>
        </w:rPr>
        <w:t xml:space="preserve">ний суммативного оценивания за 4</w:t>
      </w:r>
      <w:r>
        <w:rPr>
          <w:rFonts w:ascii="Times New Roman" w:hAnsi="Times New Roman" w:eastAsia="SimSun" w:cs="Times New Roman"/>
          <w:b/>
          <w:bCs/>
          <w:sz w:val="24"/>
          <w:szCs w:val="24"/>
          <w:lang w:val="kk-KZ" w:eastAsia="en-US"/>
        </w:rPr>
        <w:t xml:space="preserve"> четверть</w:t>
      </w:r>
      <w:r>
        <w:rPr>
          <w:rFonts w:ascii="Times New Roman" w:hAnsi="Times New Roman" w:eastAsia="SimSun" w:cs="Times New Roman"/>
          <w:b/>
          <w:bCs/>
          <w:sz w:val="24"/>
          <w:szCs w:val="24"/>
          <w:lang w:val="kk-KZ" w:eastAsia="en-US"/>
        </w:rPr>
      </w:r>
    </w:p>
    <w:p>
      <w:pPr>
        <w:spacing w:after="0" w:line="240" w:lineRule="auto"/>
        <w:rPr>
          <w:rFonts w:ascii="Times New Roman" w:hAnsi="Times New Roman" w:eastAsia="SimSun" w:cs="Times New Roman"/>
          <w:bCs/>
          <w:sz w:val="24"/>
          <w:szCs w:val="24"/>
          <w:lang w:val="kk-KZ" w:eastAsia="en-US"/>
        </w:rPr>
      </w:pPr>
      <w:r>
        <w:rPr>
          <w:rFonts w:ascii="Times New Roman" w:hAnsi="Times New Roman" w:eastAsia="SimSun" w:cs="Times New Roman"/>
          <w:bCs/>
          <w:sz w:val="24"/>
          <w:szCs w:val="24"/>
          <w:lang w:val="kk-KZ" w:eastAsia="en-US"/>
        </w:rPr>
      </w:r>
      <w:r>
        <w:rPr>
          <w:rFonts w:ascii="Times New Roman" w:hAnsi="Times New Roman" w:eastAsia="SimSun" w:cs="Times New Roman"/>
          <w:bCs/>
          <w:sz w:val="24"/>
          <w:szCs w:val="24"/>
          <w:lang w:val="kk-KZ" w:eastAsia="en-US"/>
        </w:rPr>
      </w:r>
    </w:p>
    <w:tbl>
      <w:tblPr>
        <w:tblW w:w="15333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2248"/>
        <w:gridCol w:w="3903"/>
        <w:gridCol w:w="1893"/>
        <w:gridCol w:w="1219"/>
        <w:gridCol w:w="1247"/>
        <w:gridCol w:w="1177"/>
        <w:gridCol w:w="1620"/>
        <w:gridCol w:w="944"/>
        <w:gridCol w:w="1082"/>
      </w:tblGrid>
      <w:tr>
        <w:tblPrEx/>
        <w:trPr>
          <w:jc w:val="center"/>
        </w:trPr>
        <w:tc>
          <w:tcPr>
            <w:shd w:val="clear" w:color="auto" w:fill="auto"/>
            <w:tcBorders>
              <w:right w:val="single" w:color="auto" w:sz="4" w:space="0"/>
            </w:tcBorders>
            <w:tcW w:w="224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Раздел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390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Проверяемая цель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89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Уровень мыслительных навыков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21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Кол. заданий*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24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№ задания*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17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Тип задания*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62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Время на выполнение, мин*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94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Балл*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08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Балл за раздел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1011"/>
        </w:trPr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2248" w:type="dxa"/>
            <w:vAlign w:val="center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5.4A   Гунны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3903" w:type="dxa"/>
            <w:vAlign w:val="center"/>
            <w:textDirection w:val="lrTb"/>
            <w:noWrap w:val="false"/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5.3.1.2 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бъяснять формирование древних  государственных объединений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r>
          </w:p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189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Знание и понимание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21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6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24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-6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17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МВО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62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13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94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  <w:t xml:space="preserve">6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W w:w="108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6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1178"/>
        </w:trPr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2248" w:type="dxa"/>
            <w:vAlign w:val="center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3903" w:type="dxa"/>
            <w:vAlign w:val="center"/>
            <w:textDirection w:val="lrTb"/>
            <w:noWrap w:val="false"/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5.3.2.2 Определять отношения первых государственных объединений на территории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Казахстана с соседними странами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189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Знание и понимание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21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24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117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162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944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108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1401"/>
        </w:trPr>
        <w:tc>
          <w:tcPr>
            <w:shd w:val="clear" w:color="auto" w:fill="auto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W w:w="2248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5.4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Сарматы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3903" w:type="dxa"/>
            <w:textDirection w:val="lrTb"/>
            <w:noWrap w:val="false"/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r>
          </w:p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5.3.1.1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оказывать рассел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ение племенных союзов на карте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189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Применение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121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124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</w:rPr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en-US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7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1177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КО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162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7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94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bottom w:val="single" w:color="auto" w:sz="4" w:space="0"/>
            </w:tcBorders>
            <w:tcW w:w="108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3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1620"/>
        </w:trPr>
        <w:tc>
          <w:tcPr>
            <w:shd w:val="clear" w:color="auto" w:fill="auto"/>
            <w:tcBorders>
              <w:top w:val="single" w:color="auto" w:sz="4" w:space="0"/>
              <w:right w:val="single" w:color="auto" w:sz="4" w:space="0"/>
            </w:tcBorders>
            <w:tcW w:w="2248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5.4.С Обзор истории Древнего Казахстана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3903" w:type="dxa"/>
            <w:textDirection w:val="lrTb"/>
            <w:noWrap w:val="false"/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5.4.2.3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бъяснять форми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рование Великого Шелкового пути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189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Применение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121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124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  <w:t xml:space="preserve">8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117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</w:rPr>
              <w:t xml:space="preserve">РО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bottom w:val="single" w:color="auto" w:sz="4" w:space="0"/>
            </w:tcBorders>
            <w:tcW w:w="162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en-US"/>
              </w:rPr>
              <w:t xml:space="preserve">20</w:t>
            </w:r>
            <w:r>
              <w:rPr>
                <w:rFonts w:ascii="Times New Roman" w:hAnsi="Times New Roman" w:eastAsia="SimSun" w:cs="Times New Roman"/>
                <w:bCs/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94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</w:tcBorders>
            <w:tcW w:w="108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263"/>
        </w:trPr>
        <w:tc>
          <w:tcPr>
            <w:shd w:val="clear" w:color="auto" w:fill="auto"/>
            <w:tcW w:w="224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ИТОГО: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right w:val="single" w:color="auto" w:sz="4" w:space="0"/>
            </w:tcBorders>
            <w:tcW w:w="390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189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121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8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  <w:right w:val="single" w:color="auto" w:sz="4" w:space="0"/>
            </w:tcBorders>
            <w:tcW w:w="124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-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left w:val="single" w:color="auto" w:sz="4" w:space="0"/>
            </w:tcBorders>
            <w:tcW w:w="117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-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62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40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94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20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W w:w="108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  <w:t xml:space="preserve">20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224"/>
        </w:trPr>
        <w:tc>
          <w:tcPr>
            <w:gridSpan w:val="9"/>
            <w:shd w:val="clear" w:color="auto" w:fill="auto"/>
            <w:tcW w:w="1533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SimSun" w:cs="Times New Roman"/>
                <w:bCs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i/>
                <w:sz w:val="24"/>
                <w:szCs w:val="24"/>
                <w:lang w:val="kk-KZ"/>
              </w:rPr>
              <w:t xml:space="preserve">Примечание: * - разделы, в которые можно вносить изменения</w:t>
            </w:r>
            <w:r>
              <w:rPr>
                <w:rFonts w:ascii="Times New Roman" w:hAnsi="Times New Roman" w:eastAsia="SimSun" w:cs="Times New Roman"/>
                <w:bCs/>
                <w:i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SimSun" w:cs="Times New Roman"/>
                <w:bCs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SimSun" w:cs="Times New Roman"/>
                <w:bCs/>
                <w:i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SimSun" w:cs="Times New Roman"/>
                <w:bCs/>
                <w:i/>
                <w:sz w:val="24"/>
                <w:szCs w:val="24"/>
                <w:lang w:val="kk-KZ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eastAsia="Calibri" w:cs="Times New Roman"/>
          <w:b/>
          <w:color w:val="000000"/>
          <w:sz w:val="24"/>
          <w:szCs w:val="24"/>
          <w:lang w:eastAsia="en-US"/>
        </w:rPr>
        <w:sectPr>
          <w:footnotePr/>
          <w:endnotePr/>
          <w:type w:val="nextColumn"/>
          <w:pgSz w:w="16840" w:h="11907" w:orient="landscape"/>
          <w:pgMar w:top="1134" w:right="1134" w:bottom="1134" w:left="1134" w:header="720" w:footer="720" w:gutter="0"/>
          <w:cols w:num="1" w:sep="0" w:space="720" w:equalWidth="1"/>
          <w:docGrid w:linePitch="360"/>
          <w:titlePg/>
        </w:sectPr>
      </w:pPr>
      <w:r>
        <w:rPr>
          <w:rFonts w:ascii="Times New Roman" w:hAnsi="Times New Roman" w:eastAsia="Calibri" w:cs="Times New Roman"/>
          <w:b/>
          <w:color w:val="000000"/>
          <w:sz w:val="24"/>
          <w:szCs w:val="24"/>
          <w:lang w:eastAsia="en-US"/>
        </w:rPr>
      </w:r>
      <w:r>
        <w:rPr>
          <w:rFonts w:ascii="Times New Roman" w:hAnsi="Times New Roman" w:eastAsia="Calibri" w:cs="Times New Roman"/>
          <w:b/>
          <w:color w:val="000000"/>
          <w:sz w:val="24"/>
          <w:szCs w:val="24"/>
          <w:lang w:eastAsia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  <w:lang w:val="kk-KZ"/>
        </w:rPr>
        <w:t xml:space="preserve">Образец заданий и схема выставления баллов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/>
        </w:rPr>
        <w:t xml:space="preserve">Задания суммативного оценивания</w:t>
      </w:r>
      <w:r>
        <w:rPr>
          <w:rFonts w:ascii="Times New Roman" w:hAnsi="Times New Roman" w:eastAsia="Times New Roman" w:cs="Times New Roman"/>
          <w:b/>
          <w:sz w:val="24"/>
          <w:szCs w:val="24"/>
          <w:lang w:val="kk-KZ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/>
        </w:rPr>
        <w:t xml:space="preserve">за 4 четверть по предмету "История Казахстана"</w:t>
      </w:r>
      <w:r>
        <w:rPr>
          <w:rFonts w:ascii="Times New Roman" w:hAnsi="Times New Roman" w:eastAsia="Times New Roman" w:cs="Times New Roman"/>
          <w:b/>
          <w:sz w:val="24"/>
          <w:szCs w:val="24"/>
          <w:lang w:val="kk-KZ"/>
        </w:rPr>
      </w:r>
    </w:p>
    <w:p>
      <w:pPr>
        <w:pStyle w:val="781"/>
        <w:jc w:val="both"/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val="kk-KZ"/>
        </w:rPr>
      </w:pPr>
      <w:r>
        <w:rPr>
          <w:rFonts w:ascii="Times New Roman" w:hAnsi="Times New Roman" w:eastAsia="Calibri" w:cs="Times New Roman"/>
          <w:sz w:val="24"/>
          <w:szCs w:val="24"/>
          <w:lang w:val="kk-KZ"/>
        </w:rPr>
      </w:r>
      <w:r>
        <w:rPr>
          <w:rFonts w:ascii="Times New Roman" w:hAnsi="Times New Roman" w:eastAsia="Calibri" w:cs="Times New Roman"/>
          <w:sz w:val="24"/>
          <w:szCs w:val="24"/>
          <w:lang w:val="kk-KZ"/>
        </w:rPr>
      </w:r>
    </w:p>
    <w:p>
      <w:pPr>
        <w:pStyle w:val="781"/>
        <w:ind w:right="80"/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/>
      <w:bookmarkStart w:id="164" w:name="_GoBack"/>
      <w:r/>
      <w:bookmarkEnd w:id="164"/>
      <w:r>
        <w:rPr>
          <w:rFonts w:ascii="Times New Roman" w:hAnsi="Times New Roman" w:eastAsia="Calibri" w:cs="Times New Roman"/>
          <w:sz w:val="24"/>
          <w:szCs w:val="24"/>
        </w:rPr>
        <w:t xml:space="preserve">Выберите правильный ответ</w:t>
      </w:r>
      <w:r>
        <w:rPr>
          <w:rFonts w:ascii="Times New Roman" w:hAnsi="Times New Roman" w:eastAsia="Calibri" w:cs="Times New Roman"/>
          <w:sz w:val="24"/>
          <w:szCs w:val="24"/>
          <w:lang w:val="kk-KZ"/>
        </w:rPr>
        <w:t xml:space="preserve">.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781"/>
        <w:ind w:left="284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1)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Плем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ена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населявш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и</w:t>
      </w:r>
      <w:r>
        <w:rPr>
          <w:rFonts w:ascii="Times New Roman" w:hAnsi="Times New Roman" w:cs="Times New Roman"/>
          <w:sz w:val="24"/>
          <w:szCs w:val="24"/>
        </w:rPr>
        <w:t xml:space="preserve">е берега Енисея и Алтай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: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781"/>
        <w:numPr>
          <w:ilvl w:val="1"/>
          <w:numId w:val="26"/>
        </w:numPr>
        <w:ind w:left="851" w:hanging="28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Гунны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numPr>
          <w:ilvl w:val="1"/>
          <w:numId w:val="26"/>
        </w:numPr>
        <w:ind w:left="851" w:hanging="284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Са</w:t>
      </w:r>
      <w:r>
        <w:rPr>
          <w:rFonts w:ascii="Times New Roman" w:hAnsi="Times New Roman" w:cs="Times New Roman"/>
          <w:sz w:val="24"/>
          <w:szCs w:val="24"/>
        </w:rPr>
        <w:t xml:space="preserve">к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и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781"/>
        <w:numPr>
          <w:ilvl w:val="1"/>
          <w:numId w:val="26"/>
        </w:numPr>
        <w:ind w:left="851" w:hanging="28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</w:t>
      </w:r>
      <w:r>
        <w:rPr>
          <w:rFonts w:ascii="Times New Roman" w:hAnsi="Times New Roman" w:cs="Times New Roman"/>
          <w:sz w:val="24"/>
          <w:szCs w:val="24"/>
        </w:rPr>
        <w:t xml:space="preserve">й</w:t>
      </w:r>
      <w:r>
        <w:rPr>
          <w:rFonts w:ascii="Times New Roman" w:hAnsi="Times New Roman" w:cs="Times New Roman"/>
          <w:sz w:val="24"/>
          <w:szCs w:val="24"/>
        </w:rPr>
        <w:t xml:space="preserve">суни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numPr>
          <w:ilvl w:val="1"/>
          <w:numId w:val="26"/>
        </w:numPr>
        <w:ind w:left="851" w:hanging="28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Канглы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numPr>
          <w:ilvl w:val="1"/>
          <w:numId w:val="26"/>
        </w:numPr>
        <w:ind w:left="851" w:hanging="284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Сармат</w:t>
      </w:r>
      <w:r>
        <w:rPr>
          <w:rFonts w:ascii="Times New Roman" w:hAnsi="Times New Roman" w:cs="Times New Roman"/>
          <w:sz w:val="24"/>
          <w:szCs w:val="24"/>
        </w:rPr>
        <w:t xml:space="preserve">ы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781"/>
        <w:ind w:left="28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ind w:left="284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2)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Война между гуннами и Китаем продлилась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: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781"/>
        <w:numPr>
          <w:ilvl w:val="1"/>
          <w:numId w:val="27"/>
        </w:numPr>
        <w:ind w:left="851" w:hanging="28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более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100 </w:t>
      </w:r>
      <w:r>
        <w:rPr>
          <w:rFonts w:ascii="Times New Roman" w:hAnsi="Times New Roman" w:cs="Times New Roman"/>
          <w:sz w:val="24"/>
          <w:szCs w:val="24"/>
        </w:rPr>
        <w:t xml:space="preserve">лет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numPr>
          <w:ilvl w:val="1"/>
          <w:numId w:val="27"/>
        </w:numPr>
        <w:ind w:left="851" w:hanging="28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более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200 </w:t>
      </w:r>
      <w:r>
        <w:rPr>
          <w:rFonts w:ascii="Times New Roman" w:hAnsi="Times New Roman" w:cs="Times New Roman"/>
          <w:sz w:val="24"/>
          <w:szCs w:val="24"/>
        </w:rPr>
        <w:t xml:space="preserve">лет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numPr>
          <w:ilvl w:val="1"/>
          <w:numId w:val="27"/>
        </w:numPr>
        <w:ind w:left="851" w:hanging="28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более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300 </w:t>
      </w:r>
      <w:r>
        <w:rPr>
          <w:rFonts w:ascii="Times New Roman" w:hAnsi="Times New Roman" w:cs="Times New Roman"/>
          <w:sz w:val="24"/>
          <w:szCs w:val="24"/>
        </w:rPr>
        <w:t xml:space="preserve">лет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numPr>
          <w:ilvl w:val="1"/>
          <w:numId w:val="27"/>
        </w:numPr>
        <w:ind w:left="851" w:hanging="28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более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400 </w:t>
      </w:r>
      <w:r>
        <w:rPr>
          <w:rFonts w:ascii="Times New Roman" w:hAnsi="Times New Roman" w:cs="Times New Roman"/>
          <w:sz w:val="24"/>
          <w:szCs w:val="24"/>
        </w:rPr>
        <w:t xml:space="preserve">лет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numPr>
          <w:ilvl w:val="1"/>
          <w:numId w:val="27"/>
        </w:numPr>
        <w:ind w:left="851" w:hanging="284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более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500 </w:t>
      </w:r>
      <w:r>
        <w:rPr>
          <w:rFonts w:ascii="Times New Roman" w:hAnsi="Times New Roman" w:cs="Times New Roman"/>
          <w:sz w:val="24"/>
          <w:szCs w:val="24"/>
        </w:rPr>
        <w:t xml:space="preserve">лет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781"/>
        <w:ind w:left="28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ind w:left="28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3)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Переселение гуннов на запад началось в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numPr>
          <w:ilvl w:val="1"/>
          <w:numId w:val="28"/>
        </w:numPr>
        <w:ind w:left="85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ІІ </w:t>
      </w:r>
      <w:r>
        <w:rPr>
          <w:rFonts w:ascii="Times New Roman" w:hAnsi="Times New Roman" w:cs="Times New Roman"/>
          <w:sz w:val="24"/>
          <w:szCs w:val="24"/>
        </w:rPr>
        <w:t xml:space="preserve">в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до н.э.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numPr>
          <w:ilvl w:val="1"/>
          <w:numId w:val="28"/>
        </w:numPr>
        <w:ind w:left="85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ІІ </w:t>
      </w:r>
      <w:r>
        <w:rPr>
          <w:rFonts w:ascii="Times New Roman" w:hAnsi="Times New Roman" w:cs="Times New Roman"/>
          <w:sz w:val="24"/>
          <w:szCs w:val="24"/>
        </w:rPr>
        <w:t xml:space="preserve">в. до н.э.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numPr>
          <w:ilvl w:val="1"/>
          <w:numId w:val="28"/>
        </w:numPr>
        <w:ind w:left="85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ІІІ </w:t>
      </w:r>
      <w:r>
        <w:rPr>
          <w:rFonts w:ascii="Times New Roman" w:hAnsi="Times New Roman" w:cs="Times New Roman"/>
          <w:sz w:val="24"/>
          <w:szCs w:val="24"/>
        </w:rPr>
        <w:t xml:space="preserve">в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до н.э.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numPr>
          <w:ilvl w:val="1"/>
          <w:numId w:val="28"/>
        </w:numPr>
        <w:ind w:left="85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ІІ </w:t>
      </w:r>
      <w:r>
        <w:rPr>
          <w:rFonts w:ascii="Times New Roman" w:hAnsi="Times New Roman" w:cs="Times New Roman"/>
          <w:sz w:val="24"/>
          <w:szCs w:val="24"/>
        </w:rPr>
        <w:t xml:space="preserve">в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н.э.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numPr>
          <w:ilvl w:val="1"/>
          <w:numId w:val="28"/>
        </w:numPr>
        <w:ind w:left="851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ІІІ </w:t>
      </w:r>
      <w:r>
        <w:rPr>
          <w:rFonts w:ascii="Times New Roman" w:hAnsi="Times New Roman" w:cs="Times New Roman"/>
          <w:sz w:val="24"/>
          <w:szCs w:val="24"/>
        </w:rPr>
        <w:t xml:space="preserve">в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н.э.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781"/>
        <w:ind w:left="28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ind w:left="28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4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Каталаунская</w:t>
      </w:r>
      <w:r>
        <w:rPr>
          <w:rFonts w:ascii="Times New Roman" w:hAnsi="Times New Roman" w:cs="Times New Roman"/>
          <w:sz w:val="24"/>
          <w:szCs w:val="24"/>
        </w:rPr>
        <w:t xml:space="preserve"> битва состоялась в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numPr>
          <w:ilvl w:val="1"/>
          <w:numId w:val="29"/>
        </w:numPr>
        <w:ind w:left="85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300 </w:t>
      </w:r>
      <w:r>
        <w:rPr>
          <w:rFonts w:ascii="Times New Roman" w:hAnsi="Times New Roman" w:cs="Times New Roman"/>
          <w:sz w:val="24"/>
          <w:szCs w:val="24"/>
        </w:rPr>
        <w:t xml:space="preserve">г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numPr>
          <w:ilvl w:val="1"/>
          <w:numId w:val="29"/>
        </w:numPr>
        <w:ind w:left="85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351 </w:t>
      </w:r>
      <w:r>
        <w:rPr>
          <w:rFonts w:ascii="Times New Roman" w:hAnsi="Times New Roman" w:cs="Times New Roman"/>
          <w:sz w:val="24"/>
          <w:szCs w:val="24"/>
        </w:rPr>
        <w:t xml:space="preserve">г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numPr>
          <w:ilvl w:val="1"/>
          <w:numId w:val="29"/>
        </w:numPr>
        <w:ind w:left="85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400 </w:t>
      </w:r>
      <w:r>
        <w:rPr>
          <w:rFonts w:ascii="Times New Roman" w:hAnsi="Times New Roman" w:cs="Times New Roman"/>
          <w:sz w:val="24"/>
          <w:szCs w:val="24"/>
        </w:rPr>
        <w:t xml:space="preserve">г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numPr>
          <w:ilvl w:val="1"/>
          <w:numId w:val="29"/>
        </w:numPr>
        <w:ind w:left="85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450 </w:t>
      </w:r>
      <w:r>
        <w:rPr>
          <w:rFonts w:ascii="Times New Roman" w:hAnsi="Times New Roman" w:cs="Times New Roman"/>
          <w:sz w:val="24"/>
          <w:szCs w:val="24"/>
        </w:rPr>
        <w:t xml:space="preserve">г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numPr>
          <w:ilvl w:val="1"/>
          <w:numId w:val="29"/>
        </w:numPr>
        <w:ind w:left="85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451 </w:t>
      </w:r>
      <w:r>
        <w:rPr>
          <w:rFonts w:ascii="Times New Roman" w:hAnsi="Times New Roman" w:cs="Times New Roman"/>
          <w:sz w:val="24"/>
          <w:szCs w:val="24"/>
        </w:rPr>
        <w:t xml:space="preserve">г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ind w:left="284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781"/>
        <w:ind w:left="284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5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Период сарматских племен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: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781"/>
        <w:numPr>
          <w:ilvl w:val="1"/>
          <w:numId w:val="30"/>
        </w:numPr>
        <w:ind w:left="85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VІІ </w:t>
      </w:r>
      <w:r>
        <w:rPr>
          <w:rFonts w:ascii="Times New Roman" w:hAnsi="Times New Roman" w:cs="Times New Roman"/>
          <w:sz w:val="24"/>
          <w:szCs w:val="24"/>
        </w:rPr>
        <w:t xml:space="preserve">в. до н.э.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-V </w:t>
      </w:r>
      <w:r>
        <w:rPr>
          <w:rFonts w:ascii="Times New Roman" w:hAnsi="Times New Roman" w:cs="Times New Roman"/>
          <w:sz w:val="24"/>
          <w:szCs w:val="24"/>
        </w:rPr>
        <w:t xml:space="preserve">в. н.э.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numPr>
          <w:ilvl w:val="1"/>
          <w:numId w:val="30"/>
        </w:numPr>
        <w:ind w:left="85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VІІІ </w:t>
      </w:r>
      <w:r>
        <w:rPr>
          <w:rFonts w:ascii="Times New Roman" w:hAnsi="Times New Roman" w:cs="Times New Roman"/>
          <w:sz w:val="24"/>
          <w:szCs w:val="24"/>
        </w:rPr>
        <w:t xml:space="preserve">в. до н.э.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-V </w:t>
      </w:r>
      <w:r>
        <w:rPr>
          <w:rFonts w:ascii="Times New Roman" w:hAnsi="Times New Roman" w:cs="Times New Roman"/>
          <w:sz w:val="24"/>
          <w:szCs w:val="24"/>
        </w:rPr>
        <w:t xml:space="preserve">в. н.э.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numPr>
          <w:ilvl w:val="1"/>
          <w:numId w:val="30"/>
        </w:numPr>
        <w:ind w:left="85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VІІІ </w:t>
      </w:r>
      <w:r>
        <w:rPr>
          <w:rFonts w:ascii="Times New Roman" w:hAnsi="Times New Roman" w:cs="Times New Roman"/>
          <w:sz w:val="24"/>
          <w:szCs w:val="24"/>
        </w:rPr>
        <w:t xml:space="preserve">в. до н.э.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-VІ </w:t>
      </w:r>
      <w:r>
        <w:rPr>
          <w:rFonts w:ascii="Times New Roman" w:hAnsi="Times New Roman" w:cs="Times New Roman"/>
          <w:sz w:val="24"/>
          <w:szCs w:val="24"/>
        </w:rPr>
        <w:t xml:space="preserve">в. н.э.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numPr>
          <w:ilvl w:val="1"/>
          <w:numId w:val="30"/>
        </w:numPr>
        <w:ind w:left="85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VІІІ </w:t>
      </w:r>
      <w:r>
        <w:rPr>
          <w:rFonts w:ascii="Times New Roman" w:hAnsi="Times New Roman" w:cs="Times New Roman"/>
          <w:sz w:val="24"/>
          <w:szCs w:val="24"/>
        </w:rPr>
        <w:t xml:space="preserve">в. до н.э.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-ІV </w:t>
      </w:r>
      <w:r>
        <w:rPr>
          <w:rFonts w:ascii="Times New Roman" w:hAnsi="Times New Roman" w:cs="Times New Roman"/>
          <w:sz w:val="24"/>
          <w:szCs w:val="24"/>
        </w:rPr>
        <w:t xml:space="preserve">в. н.э.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numPr>
          <w:ilvl w:val="1"/>
          <w:numId w:val="30"/>
        </w:numPr>
        <w:ind w:left="85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VІІІ </w:t>
      </w:r>
      <w:r>
        <w:rPr>
          <w:rFonts w:ascii="Times New Roman" w:hAnsi="Times New Roman" w:cs="Times New Roman"/>
          <w:sz w:val="24"/>
          <w:szCs w:val="24"/>
        </w:rPr>
        <w:t xml:space="preserve">в. до н.э.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-ІІІ </w:t>
      </w:r>
      <w:r>
        <w:rPr>
          <w:rFonts w:ascii="Times New Roman" w:hAnsi="Times New Roman" w:cs="Times New Roman"/>
          <w:sz w:val="24"/>
          <w:szCs w:val="24"/>
        </w:rPr>
        <w:t xml:space="preserve">в. н.э.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ind w:left="28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ind w:left="284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6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)</w:t>
      </w:r>
      <w:r>
        <w:rPr>
          <w:rFonts w:ascii="Times New Roman" w:hAnsi="Times New Roman" w:cs="Times New Roman"/>
          <w:bCs/>
          <w:color w:val="111111"/>
          <w:sz w:val="24"/>
          <w:szCs w:val="24"/>
          <w:lang w:val="kk-KZ"/>
        </w:rPr>
        <w:t xml:space="preserve"> Сармат</w:t>
      </w:r>
      <w:r>
        <w:rPr>
          <w:rFonts w:ascii="Times New Roman" w:hAnsi="Times New Roman" w:cs="Times New Roman"/>
          <w:bCs/>
          <w:color w:val="111111"/>
          <w:sz w:val="24"/>
          <w:szCs w:val="24"/>
        </w:rPr>
        <w:t xml:space="preserve">ский</w:t>
      </w:r>
      <w:r>
        <w:rPr>
          <w:rFonts w:ascii="Times New Roman" w:hAnsi="Times New Roman" w:cs="Times New Roman"/>
          <w:bCs/>
          <w:color w:val="111111"/>
          <w:sz w:val="24"/>
          <w:szCs w:val="24"/>
        </w:rPr>
        <w:t xml:space="preserve"> курган с </w:t>
      </w:r>
      <w:r>
        <w:rPr>
          <w:rFonts w:ascii="Times New Roman" w:hAnsi="Times New Roman" w:cs="Times New Roman"/>
          <w:bCs/>
          <w:color w:val="111111"/>
          <w:sz w:val="24"/>
          <w:szCs w:val="24"/>
        </w:rPr>
        <w:t xml:space="preserve">захороненными женщинами-жрицами</w:t>
      </w:r>
      <w:r>
        <w:rPr>
          <w:rFonts w:ascii="Times New Roman" w:hAnsi="Times New Roman" w:cs="Times New Roman"/>
          <w:bCs/>
          <w:color w:val="111111"/>
          <w:sz w:val="24"/>
          <w:szCs w:val="24"/>
          <w:lang w:val="kk-KZ"/>
        </w:rPr>
        <w:t xml:space="preserve">: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781"/>
        <w:numPr>
          <w:ilvl w:val="1"/>
          <w:numId w:val="31"/>
        </w:numPr>
        <w:ind w:left="85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111111"/>
          <w:sz w:val="24"/>
          <w:szCs w:val="24"/>
          <w:lang w:val="kk-KZ"/>
        </w:rPr>
        <w:t xml:space="preserve">Бесоба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numPr>
          <w:ilvl w:val="1"/>
          <w:numId w:val="31"/>
        </w:numPr>
        <w:ind w:left="85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Сынтас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numPr>
          <w:ilvl w:val="1"/>
          <w:numId w:val="31"/>
        </w:numPr>
        <w:ind w:left="85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Мардан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numPr>
          <w:ilvl w:val="1"/>
          <w:numId w:val="31"/>
        </w:numPr>
        <w:ind w:left="85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Бәйте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numPr>
          <w:ilvl w:val="1"/>
          <w:numId w:val="31"/>
        </w:numPr>
        <w:ind w:left="851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Терең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781"/>
        <w:jc w:val="right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[6]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781"/>
        <w:jc w:val="right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pStyle w:val="781"/>
        <w:jc w:val="right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pStyle w:val="781"/>
        <w:jc w:val="right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pStyle w:val="781"/>
        <w:jc w:val="right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pStyle w:val="781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7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Отметьт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е на карте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: 1)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напр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вления переселения гуннов, 2)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гуннское государство, 3) Государство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сарматов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781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pStyle w:val="781"/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57825" cy="3476625"/>
                <wp:effectExtent l="0" t="0" r="9525" b="9525"/>
                <wp:docPr id="5" name="Рисунок 7" descr="Картинки по запросу контурная карта еврази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" descr="Картинки по запросу контурная карта евразии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457825" cy="347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29.75pt;height:273.75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p>
      <w:pPr>
        <w:pStyle w:val="781"/>
        <w:jc w:val="right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[3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]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781"/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ind w:right="-15"/>
        <w:jc w:val="both"/>
        <w:spacing w:after="41" w:line="242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8.</w:t>
      </w:r>
      <w:r>
        <w:rPr>
          <w:rFonts w:ascii="Times New Roman" w:hAnsi="Times New Roman" w:cs="Times New Roman"/>
          <w:sz w:val="24"/>
          <w:szCs w:val="24"/>
        </w:rPr>
        <w:t xml:space="preserve">Напишите пропущенное слово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.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ind w:right="-15"/>
        <w:jc w:val="both"/>
        <w:spacing w:after="41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5"/>
        <w:jc w:val="both"/>
        <w:spacing w:after="41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1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____________был хотя и главным, но далеко не единственным товаром, который перевозился по трансконтинентальному пути. Из Центральной Азии вывозились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2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__________, весьма ценимые в Китае, военное снаряжение,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3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___________ и серебро, полудрагоценные камни и изделия из стекла, кожа и шерсть, ковры и хлопчатобумажные ткани, экзотические фрукты — арбузы и персики, курдючные овцы и охотничьи собаки, леопарды и львы. Из Китая караваны везли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4__________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и металлическую посуду, лакированные изделия и косметику,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5__________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и рис. В дорожных мешках купцов можно было найти слоновые бивни,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6__________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рога, черепаховые панци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ри, пряности и многое другое.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5"/>
        <w:jc w:val="both"/>
        <w:spacing w:after="41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Великий шёлковый путь сыграл большую роль в развитии экономических и культурных связей народов Передней Азии, Кавказа,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7_____________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и Китая, он, например, служил проводником распространения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8___________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и инноваций, в том числе 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9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__________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(танцы, музыка, изобразительное искусство, архитектура),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10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_____________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(христианство, буддизм, ислам, манихейство),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11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__________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(само производство шёлка, а также пороха, бумаги и т. п.).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5"/>
        <w:jc w:val="both"/>
        <w:spacing w:after="41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5"/>
        <w:jc w:val="both"/>
        <w:spacing w:after="41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pStyle w:val="781"/>
        <w:jc w:val="right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[11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]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ind w:right="-15"/>
        <w:jc w:val="right"/>
        <w:spacing w:after="41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5"/>
        <w:jc w:val="both"/>
        <w:spacing w:after="41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5"/>
        <w:jc w:val="both"/>
        <w:spacing w:after="41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5"/>
        <w:jc w:val="both"/>
        <w:spacing w:after="41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5"/>
        <w:jc w:val="both"/>
        <w:spacing w:after="41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ind w:right="-15"/>
        <w:jc w:val="center"/>
        <w:spacing w:after="4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Схема выставления баллов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81"/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tbl>
      <w:tblPr>
        <w:tblW w:w="935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5"/>
        <w:gridCol w:w="4536"/>
        <w:gridCol w:w="848"/>
        <w:gridCol w:w="3405"/>
      </w:tblGrid>
      <w:tr>
        <w:tblPrEx/>
        <w:trPr>
          <w:jc w:val="center"/>
          <w:trHeight w:val="70"/>
        </w:trPr>
        <w:tc>
          <w:tcPr>
            <w:shd w:val="clear" w:color="auto" w:fill="ffffff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65" w:type="dxa"/>
            <w:vAlign w:val="center"/>
            <w:textDirection w:val="lrTb"/>
            <w:noWrap w:val="false"/>
          </w:tcPr>
          <w:p>
            <w:pPr>
              <w:pStyle w:val="781"/>
              <w:jc w:val="center"/>
              <w:spacing w:after="0" w:line="240" w:lineRule="auto"/>
              <w:tabs>
                <w:tab w:val="left" w:pos="720" w:leader="none"/>
                <w:tab w:val="center" w:pos="4153" w:leader="none"/>
                <w:tab w:val="right" w:pos="8306" w:leader="none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536" w:type="dxa"/>
            <w:vAlign w:val="center"/>
            <w:textDirection w:val="lrTb"/>
            <w:noWrap w:val="false"/>
          </w:tcPr>
          <w:p>
            <w:pPr>
              <w:pStyle w:val="781"/>
              <w:jc w:val="center"/>
              <w:spacing w:after="0" w:line="240" w:lineRule="auto"/>
              <w:tabs>
                <w:tab w:val="left" w:pos="720" w:leader="none"/>
                <w:tab w:val="center" w:pos="4153" w:leader="none"/>
                <w:tab w:val="right" w:pos="8306" w:leader="none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Ответ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48" w:type="dxa"/>
            <w:vAlign w:val="center"/>
            <w:textDirection w:val="lrTb"/>
            <w:noWrap w:val="false"/>
          </w:tcPr>
          <w:p>
            <w:pPr>
              <w:pStyle w:val="781"/>
              <w:jc w:val="center"/>
              <w:spacing w:after="0" w:line="240" w:lineRule="auto"/>
              <w:tabs>
                <w:tab w:val="left" w:pos="720" w:leader="none"/>
                <w:tab w:val="center" w:pos="4153" w:leader="none"/>
                <w:tab w:val="right" w:pos="8306" w:leader="none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Балл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ffffff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405" w:type="dxa"/>
            <w:vAlign w:val="center"/>
            <w:textDirection w:val="lrTb"/>
            <w:noWrap w:val="false"/>
          </w:tcPr>
          <w:p>
            <w:pPr>
              <w:pStyle w:val="781"/>
              <w:jc w:val="center"/>
              <w:spacing w:after="0" w:line="240" w:lineRule="auto"/>
              <w:tabs>
                <w:tab w:val="left" w:pos="720" w:leader="none"/>
                <w:tab w:val="center" w:pos="4153" w:leader="none"/>
                <w:tab w:val="right" w:pos="8306" w:leader="none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Дополнительная информация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/>
        <w:trPr>
          <w:jc w:val="center"/>
          <w:trHeight w:val="70"/>
        </w:trPr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65" w:type="dxa"/>
            <w:vAlign w:val="center"/>
            <w:vMerge w:val="restart"/>
            <w:textDirection w:val="lrTb"/>
            <w:noWrap w:val="false"/>
          </w:tcPr>
          <w:p>
            <w:pPr>
              <w:pStyle w:val="781"/>
              <w:jc w:val="center"/>
              <w:spacing w:after="0" w:line="240" w:lineRule="auto"/>
              <w:tabs>
                <w:tab w:val="left" w:pos="720" w:leader="none"/>
                <w:tab w:val="center" w:pos="4153" w:leader="none"/>
                <w:tab w:val="right" w:pos="8306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781"/>
              <w:jc w:val="center"/>
              <w:spacing w:after="0" w:line="240" w:lineRule="auto"/>
              <w:tabs>
                <w:tab w:val="left" w:pos="720" w:leader="none"/>
                <w:tab w:val="center" w:pos="4153" w:leader="none"/>
                <w:tab w:val="right" w:pos="8306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536" w:type="dxa"/>
            <w:textDirection w:val="lrTb"/>
            <w:noWrap w:val="false"/>
          </w:tcPr>
          <w:p>
            <w:pPr>
              <w:pStyle w:val="781"/>
              <w:spacing w:after="0" w:line="240" w:lineRule="auto"/>
              <w:tabs>
                <w:tab w:val="left" w:pos="720" w:leader="none"/>
                <w:tab w:val="center" w:pos="4153" w:leader="none"/>
                <w:tab w:val="right" w:pos="8306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48" w:type="dxa"/>
            <w:vAlign w:val="center"/>
            <w:textDirection w:val="lrTb"/>
            <w:noWrap w:val="false"/>
          </w:tcPr>
          <w:p>
            <w:pPr>
              <w:pStyle w:val="781"/>
              <w:jc w:val="center"/>
              <w:spacing w:after="0" w:line="240" w:lineRule="auto"/>
              <w:tabs>
                <w:tab w:val="left" w:pos="720" w:leader="none"/>
                <w:tab w:val="center" w:pos="4153" w:leader="none"/>
                <w:tab w:val="right" w:pos="8306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405" w:type="dxa"/>
            <w:vMerge w:val="restart"/>
            <w:textDirection w:val="lrTb"/>
            <w:noWrap w:val="false"/>
          </w:tcPr>
          <w:p>
            <w:pPr>
              <w:pStyle w:val="781"/>
              <w:jc w:val="both"/>
              <w:spacing w:after="0" w:line="240" w:lineRule="auto"/>
              <w:tabs>
                <w:tab w:val="left" w:pos="720" w:leader="none"/>
                <w:tab w:val="center" w:pos="4153" w:leader="none"/>
                <w:tab w:val="right" w:pos="8306" w:leader="none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00"/>
                <w:lang w:eastAsia="en-US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00"/>
                <w:lang w:eastAsia="en-US"/>
              </w:rPr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00"/>
                <w:lang w:eastAsia="en-US"/>
              </w:rPr>
            </w:r>
          </w:p>
        </w:tc>
      </w:tr>
      <w:tr>
        <w:tblPrEx/>
        <w:trPr>
          <w:jc w:val="center"/>
          <w:trHeight w:val="56"/>
        </w:trPr>
        <w:tc>
          <w:tcPr>
            <w:shd w:val="clear" w:color="auto" w:fill="auto"/>
            <w:tcBorders>
              <w:left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65" w:type="dxa"/>
            <w:vAlign w:val="center"/>
            <w:vMerge w:val="continue"/>
            <w:textDirection w:val="lrTb"/>
            <w:noWrap w:val="false"/>
          </w:tcPr>
          <w:p>
            <w:pPr>
              <w:pStyle w:val="781"/>
              <w:jc w:val="center"/>
              <w:spacing w:after="0" w:line="240" w:lineRule="auto"/>
              <w:tabs>
                <w:tab w:val="left" w:pos="720" w:leader="none"/>
                <w:tab w:val="center" w:pos="4153" w:leader="none"/>
                <w:tab w:val="right" w:pos="8306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536" w:type="dxa"/>
            <w:textDirection w:val="lrTb"/>
            <w:noWrap w:val="false"/>
          </w:tcPr>
          <w:p>
            <w:pPr>
              <w:pStyle w:val="78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4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405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00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00"/>
              </w:rPr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00"/>
              </w:rPr>
            </w:r>
          </w:p>
        </w:tc>
      </w:tr>
      <w:tr>
        <w:tblPrEx/>
        <w:trPr>
          <w:jc w:val="center"/>
          <w:trHeight w:val="70"/>
        </w:trPr>
        <w:tc>
          <w:tcPr>
            <w:shd w:val="clear" w:color="auto" w:fill="auto"/>
            <w:tcBorders>
              <w:left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65" w:type="dxa"/>
            <w:vAlign w:val="center"/>
            <w:vMerge w:val="continue"/>
            <w:textDirection w:val="lrTb"/>
            <w:noWrap w:val="false"/>
          </w:tcPr>
          <w:p>
            <w:pPr>
              <w:pStyle w:val="781"/>
              <w:jc w:val="center"/>
              <w:spacing w:after="0" w:line="240" w:lineRule="auto"/>
              <w:tabs>
                <w:tab w:val="left" w:pos="720" w:leader="none"/>
                <w:tab w:val="center" w:pos="4153" w:leader="none"/>
                <w:tab w:val="right" w:pos="8306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536" w:type="dxa"/>
            <w:textDirection w:val="lrTb"/>
            <w:noWrap w:val="false"/>
          </w:tcPr>
          <w:p>
            <w:pPr>
              <w:pStyle w:val="78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4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405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00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00"/>
              </w:rPr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00"/>
              </w:rPr>
            </w:r>
          </w:p>
        </w:tc>
      </w:tr>
      <w:tr>
        <w:tblPrEx/>
        <w:trPr>
          <w:jc w:val="center"/>
          <w:trHeight w:val="70"/>
        </w:trPr>
        <w:tc>
          <w:tcPr>
            <w:shd w:val="clear" w:color="auto" w:fill="auto"/>
            <w:tcBorders>
              <w:left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65" w:type="dxa"/>
            <w:vAlign w:val="center"/>
            <w:vMerge w:val="continue"/>
            <w:textDirection w:val="lrTb"/>
            <w:noWrap w:val="false"/>
          </w:tcPr>
          <w:p>
            <w:pPr>
              <w:pStyle w:val="781"/>
              <w:jc w:val="center"/>
              <w:spacing w:after="0" w:line="240" w:lineRule="auto"/>
              <w:tabs>
                <w:tab w:val="left" w:pos="720" w:leader="none"/>
                <w:tab w:val="center" w:pos="4153" w:leader="none"/>
                <w:tab w:val="right" w:pos="8306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536" w:type="dxa"/>
            <w:textDirection w:val="lrTb"/>
            <w:noWrap w:val="false"/>
          </w:tcPr>
          <w:p>
            <w:pPr>
              <w:pStyle w:val="78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4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4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405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00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00"/>
              </w:rPr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00"/>
              </w:rPr>
            </w:r>
          </w:p>
        </w:tc>
      </w:tr>
      <w:tr>
        <w:tblPrEx/>
        <w:trPr>
          <w:jc w:val="center"/>
          <w:trHeight w:val="70"/>
        </w:trPr>
        <w:tc>
          <w:tcPr>
            <w:shd w:val="clear" w:color="auto" w:fill="auto"/>
            <w:tcBorders>
              <w:left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65" w:type="dxa"/>
            <w:vAlign w:val="center"/>
            <w:vMerge w:val="continue"/>
            <w:textDirection w:val="lrTb"/>
            <w:noWrap w:val="false"/>
          </w:tcPr>
          <w:p>
            <w:pPr>
              <w:pStyle w:val="781"/>
              <w:jc w:val="center"/>
              <w:spacing w:after="0" w:line="240" w:lineRule="auto"/>
              <w:tabs>
                <w:tab w:val="left" w:pos="720" w:leader="none"/>
                <w:tab w:val="center" w:pos="4153" w:leader="none"/>
                <w:tab w:val="right" w:pos="8306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536" w:type="dxa"/>
            <w:textDirection w:val="lrTb"/>
            <w:noWrap w:val="false"/>
          </w:tcPr>
          <w:p>
            <w:pPr>
              <w:pStyle w:val="78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4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405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00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00"/>
              </w:rPr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00"/>
              </w:rPr>
            </w:r>
          </w:p>
        </w:tc>
      </w:tr>
      <w:tr>
        <w:tblPrEx/>
        <w:trPr>
          <w:jc w:val="center"/>
          <w:trHeight w:val="56"/>
        </w:trPr>
        <w:tc>
          <w:tcPr>
            <w:shd w:val="clear" w:color="auto" w:fill="auto"/>
            <w:tcBorders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65" w:type="dxa"/>
            <w:vAlign w:val="center"/>
            <w:vMerge w:val="continue"/>
            <w:textDirection w:val="lrTb"/>
            <w:noWrap w:val="false"/>
          </w:tcPr>
          <w:p>
            <w:pPr>
              <w:pStyle w:val="781"/>
              <w:jc w:val="center"/>
              <w:spacing w:after="0" w:line="240" w:lineRule="auto"/>
              <w:tabs>
                <w:tab w:val="left" w:pos="720" w:leader="none"/>
                <w:tab w:val="center" w:pos="4153" w:leader="none"/>
                <w:tab w:val="right" w:pos="8306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536" w:type="dxa"/>
            <w:textDirection w:val="lrTb"/>
            <w:noWrap w:val="false"/>
          </w:tcPr>
          <w:p>
            <w:pPr>
              <w:pStyle w:val="78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6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4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405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00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00"/>
              </w:rPr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00"/>
              </w:rPr>
            </w:r>
          </w:p>
        </w:tc>
      </w:tr>
      <w:tr>
        <w:tblPrEx/>
        <w:trPr>
          <w:jc w:val="center"/>
          <w:trHeight w:val="3644"/>
        </w:trPr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65" w:type="dxa"/>
            <w:vAlign w:val="center"/>
            <w:textDirection w:val="lrTb"/>
            <w:noWrap w:val="false"/>
          </w:tcPr>
          <w:p>
            <w:pPr>
              <w:pStyle w:val="781"/>
              <w:jc w:val="center"/>
              <w:spacing w:after="0" w:line="240" w:lineRule="auto"/>
              <w:tabs>
                <w:tab w:val="left" w:pos="720" w:leader="none"/>
                <w:tab w:val="center" w:pos="4153" w:leader="none"/>
                <w:tab w:val="right" w:pos="8306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536" w:type="dxa"/>
            <w:textDirection w:val="lrTb"/>
            <w:noWrap w:val="false"/>
          </w:tcPr>
          <w:p>
            <w:pPr>
              <w:pStyle w:val="781"/>
              <w:jc w:val="both"/>
              <w:spacing w:after="0" w:line="240" w:lineRule="auto"/>
              <w:tabs>
                <w:tab w:val="left" w:pos="720" w:leader="none"/>
                <w:tab w:val="center" w:pos="4153" w:leader="none"/>
                <w:tab w:val="right" w:pos="8306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781"/>
              <w:jc w:val="both"/>
              <w:spacing w:after="0" w:line="240" w:lineRule="auto"/>
              <w:tabs>
                <w:tab w:val="left" w:pos="720" w:leader="none"/>
                <w:tab w:val="center" w:pos="4153" w:leader="none"/>
                <w:tab w:val="right" w:pos="8306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90775" cy="2009775"/>
                      <wp:effectExtent l="0" t="0" r="9525" b="9525"/>
                      <wp:docPr id="6" name="Рисунок 8" descr="Картинки по запросу ғұндар картас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3" descr="Картинки по запросу ғұндар картасы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90775" cy="2009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188.25pt;height:158.25pt;mso-wrap-distance-left:0.00pt;mso-wrap-distance-top:0.00pt;mso-wrap-distance-right:0.00pt;mso-wrap-distance-bottom:0.00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48" w:type="dxa"/>
            <w:vAlign w:val="center"/>
            <w:textDirection w:val="lrTb"/>
            <w:noWrap w:val="false"/>
          </w:tcPr>
          <w:p>
            <w:pPr>
              <w:pStyle w:val="781"/>
              <w:jc w:val="center"/>
              <w:spacing w:after="0" w:line="240" w:lineRule="auto"/>
              <w:tabs>
                <w:tab w:val="left" w:pos="720" w:leader="none"/>
                <w:tab w:val="center" w:pos="4153" w:leader="none"/>
                <w:tab w:val="right" w:pos="8306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781"/>
              <w:jc w:val="center"/>
              <w:spacing w:after="0" w:line="240" w:lineRule="auto"/>
              <w:tabs>
                <w:tab w:val="left" w:pos="720" w:leader="none"/>
                <w:tab w:val="center" w:pos="4153" w:leader="none"/>
                <w:tab w:val="right" w:pos="8306" w:leader="none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405" w:type="dxa"/>
            <w:textDirection w:val="lrTb"/>
            <w:noWrap w:val="false"/>
          </w:tcPr>
          <w:p>
            <w:pPr>
              <w:pStyle w:val="781"/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00"/>
                <w:lang w:val="kk-KZ" w:eastAsia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Принимаются верные альтернативные ответы.</w:t>
            </w:r>
            <w: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00"/>
                <w:lang w:val="kk-KZ" w:eastAsia="en-US"/>
              </w:rPr>
            </w:r>
          </w:p>
        </w:tc>
      </w:tr>
      <w:tr>
        <w:tblPrEx/>
        <w:trPr>
          <w:jc w:val="center"/>
          <w:trHeight w:val="2760"/>
        </w:trPr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65" w:type="dxa"/>
            <w:vAlign w:val="center"/>
            <w:textDirection w:val="lrTb"/>
            <w:noWrap w:val="false"/>
          </w:tcPr>
          <w:p>
            <w:pPr>
              <w:pStyle w:val="781"/>
              <w:jc w:val="center"/>
              <w:spacing w:after="0" w:line="240" w:lineRule="auto"/>
              <w:tabs>
                <w:tab w:val="left" w:pos="720" w:leader="none"/>
                <w:tab w:val="center" w:pos="4153" w:leader="none"/>
                <w:tab w:val="right" w:pos="8306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4536" w:type="dxa"/>
            <w:textDirection w:val="lrTb"/>
            <w:noWrap w:val="false"/>
          </w:tcPr>
          <w:p>
            <w:pPr>
              <w:pStyle w:val="781"/>
              <w:jc w:val="both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1-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шёлк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pStyle w:val="781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2-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кони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  <w:p>
            <w:pPr>
              <w:pStyle w:val="781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3-золото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  <w:p>
            <w:pPr>
              <w:pStyle w:val="781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4-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фарфор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  <w:p>
            <w:pPr>
              <w:pStyle w:val="781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5-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чай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  <w:p>
            <w:pPr>
              <w:pStyle w:val="781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6-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носорожьи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  <w:p>
            <w:pPr>
              <w:pStyle w:val="781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7-Средней А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зии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  <w:p>
            <w:pPr>
              <w:pStyle w:val="781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8-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технологий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  <w:p>
            <w:pPr>
              <w:pStyle w:val="781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9-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 в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искусстве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  <w:p>
            <w:pPr>
              <w:pStyle w:val="781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en-US"/>
              </w:rPr>
              <w:t xml:space="preserve">10-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религии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;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  <w:p>
            <w:pPr>
              <w:pStyle w:val="781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11- технологии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r>
          </w:p>
          <w:p>
            <w:pPr>
              <w:pStyle w:val="781"/>
              <w:jc w:val="both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848" w:type="dxa"/>
            <w:textDirection w:val="lrTb"/>
            <w:noWrap w:val="false"/>
          </w:tcPr>
          <w:p>
            <w:pPr>
              <w:pStyle w:val="781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781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781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pStyle w:val="781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A" w:sz="4" w:space="0"/>
              <w:left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3405" w:type="dxa"/>
            <w:textDirection w:val="lrTb"/>
            <w:noWrap w:val="false"/>
          </w:tcPr>
          <w:p>
            <w:pPr>
              <w:pStyle w:val="781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00"/>
                <w:lang w:val="kk-KZ" w:eastAsia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Принимаются верные альтернативные ответы.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00"/>
                <w:lang w:val="kk-KZ" w:eastAsia="en-US"/>
              </w:rPr>
            </w:r>
          </w:p>
        </w:tc>
      </w:tr>
      <w:tr>
        <w:tblPrEx/>
        <w:trPr>
          <w:jc w:val="center"/>
          <w:trHeight w:val="85"/>
        </w:trPr>
        <w:tc>
          <w:tcPr>
            <w:gridSpan w:val="4"/>
            <w:shd w:val="clear" w:color="auto" w:fill="auto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9354" w:type="dxa"/>
            <w:textDirection w:val="lrTb"/>
            <w:noWrap w:val="false"/>
          </w:tcPr>
          <w:p>
            <w:pPr>
              <w:pStyle w:val="781"/>
              <w:ind w:right="18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Итого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pStyle w:val="781"/>
        <w:jc w:val="both"/>
        <w:spacing w:after="0" w:line="240" w:lineRule="auto"/>
        <w:rPr>
          <w:rFonts w:ascii="Times New Roman" w:hAnsi="Times New Roman" w:cs="Times New Roman"/>
          <w:color w:val="c0504d" w:themeColor="accent2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c0504d" w:themeColor="accent2"/>
          <w:sz w:val="24"/>
          <w:szCs w:val="24"/>
          <w:lang w:val="kk-KZ"/>
        </w:rPr>
      </w:r>
      <w:r>
        <w:rPr>
          <w:rFonts w:ascii="Times New Roman" w:hAnsi="Times New Roman" w:cs="Times New Roman"/>
          <w:color w:val="c0504d" w:themeColor="accent2"/>
          <w:sz w:val="24"/>
          <w:szCs w:val="24"/>
          <w:lang w:val="kk-KZ"/>
        </w:rPr>
      </w:r>
    </w:p>
    <w:p>
      <w:pPr>
        <w:pStyle w:val="781"/>
        <w:jc w:val="both"/>
        <w:spacing w:after="0" w:line="240" w:lineRule="auto"/>
        <w:rPr>
          <w:rFonts w:ascii="Times New Roman" w:hAnsi="Times New Roman" w:cs="Times New Roman"/>
          <w:color w:val="c0504d" w:themeColor="accent2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c0504d" w:themeColor="accent2"/>
          <w:sz w:val="24"/>
          <w:szCs w:val="24"/>
          <w:lang w:val="kk-KZ"/>
        </w:rPr>
      </w:r>
      <w:r>
        <w:rPr>
          <w:rFonts w:ascii="Times New Roman" w:hAnsi="Times New Roman" w:cs="Times New Roman"/>
          <w:color w:val="c0504d" w:themeColor="accent2"/>
          <w:sz w:val="24"/>
          <w:szCs w:val="24"/>
          <w:lang w:val="kk-KZ"/>
        </w:rPr>
      </w:r>
    </w:p>
    <w:p>
      <w:pPr>
        <w:jc w:val="both"/>
        <w:keepLines/>
        <w:keepNext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outlineLvl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sectPr>
      <w:footnotePr/>
      <w:endnotePr/>
      <w:type w:val="nextColumn"/>
      <w:pgSz w:w="11906" w:h="16838" w:orient="portrait"/>
      <w:pgMar w:top="1134" w:right="1134" w:bottom="1134" w:left="1134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S Minngs">
    <w:panose1 w:val="00000700000000000000"/>
  </w:font>
  <w:font w:name="Symbol">
    <w:panose1 w:val="05010000000000000000"/>
  </w:font>
  <w:font w:name="Wingdings">
    <w:panose1 w:val="05010000000000000000"/>
  </w:font>
  <w:font w:name="Cambria">
    <w:panose1 w:val="02040503050406030204"/>
  </w:font>
  <w:font w:name="Courier New">
    <w:panose1 w:val="02070309020205020404"/>
  </w:font>
  <w:font w:name="Mangal">
    <w:panose1 w:val="02040503050406030204"/>
  </w:font>
  <w:font w:name="SimSun">
    <w:panose1 w:val="02020603020101020101"/>
  </w:font>
  <w:font w:name="Calibri">
    <w:panose1 w:val="020F0502020204030204"/>
  </w:font>
  <w:font w:name="Microsoft YaHei">
    <w:panose1 w:val="020B0603020202020204"/>
  </w:font>
  <w:font w:name="Times New Roman">
    <w:panose1 w:val="02020603050405020304"/>
  </w:font>
  <w:font w:name="Tahoma">
    <w:panose1 w:val="020B06040305040402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1502963760"/>
      <w:docPartObj>
        <w:docPartGallery w:val="Page Numbers (Bottom of Page)"/>
        <w:docPartUnique w:val="true"/>
      </w:docPartObj>
      <w:rPr/>
    </w:sdtPr>
    <w:sdtContent>
      <w:p>
        <w:pPr>
          <w:pStyle w:val="773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PAGE   \* MERGEFORMAT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</w:rPr>
          <w:t xml:space="preserve">22</w:t>
        </w:r>
        <w:r>
          <w:rPr>
            <w:rFonts w:ascii="Times New Roman" w:hAnsi="Times New Roman" w:cs="Times New Roman"/>
          </w:rPr>
          <w:fldChar w:fldCharType="end"/>
        </w:r>
        <w:r>
          <w:rPr>
            <w:rFonts w:ascii="Times New Roman" w:hAnsi="Times New Roman" w:cs="Times New Roman"/>
          </w:rPr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upperLetter"/>
      <w:isLgl w:val="false"/>
      <w:suff w:val="tab"/>
      <w:lvlText w:val="%1)"/>
      <w:lvlJc w:val="left"/>
      <w:pPr>
        <w:ind w:left="1004" w:hanging="360"/>
      </w:pPr>
      <w:rPr>
        <w:rFonts w:hint="default"/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72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44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6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8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0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2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04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64" w:hanging="180"/>
      </w:pPr>
    </w:lvl>
  </w:abstractNum>
  <w:abstractNum w:abstractNumId="1">
    <w:multiLevelType w:val="hybridMultilevel"/>
    <w:styleLink w:val="802"/>
    <w:lvl w:ilvl="0">
      <w:start w:val="1"/>
      <w:numFmt w:val="bullet"/>
      <w:pStyle w:val="802"/>
      <w:isLgl w:val="false"/>
      <w:suff w:val="tab"/>
      <w:lvlText w:val=""/>
      <w:lvlJc w:val="left"/>
      <w:pPr/>
      <w:rPr>
        <w:rFonts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/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/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/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/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/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/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/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/>
      <w:rPr>
        <w:rFonts w:ascii="Wingdings" w:hAnsi="Wingdings"/>
      </w:rPr>
    </w:lvl>
  </w:abstractNum>
  <w:abstractNum w:abstractNumId="2">
    <w:multiLevelType w:val="hybridMultilevel"/>
    <w:lvl w:ilvl="0">
      <w:start w:val="1"/>
      <w:numFmt w:val="upperLetter"/>
      <w:isLgl w:val="false"/>
      <w:suff w:val="tab"/>
      <w:lvlText w:val="%1)"/>
      <w:lvlJc w:val="left"/>
      <w:pPr>
        <w:ind w:left="100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2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44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6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8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0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2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04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64" w:hanging="180"/>
      </w:pPr>
    </w:lvl>
  </w:abstractNum>
  <w:abstractNum w:abstractNumId="3">
    <w:multiLevelType w:val="hybridMultilevel"/>
    <w:styleLink w:val="811"/>
    <w:lvl w:ilvl="0">
      <w:start w:val="1"/>
      <w:numFmt w:val="bullet"/>
      <w:pStyle w:val="811"/>
      <w:isLgl w:val="false"/>
      <w:suff w:val="tab"/>
      <w:lvlText w:val="-"/>
      <w:lvlJc w:val="left"/>
      <w:pPr/>
      <w:rPr>
        <w:rFonts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/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/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/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/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/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/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/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/>
      <w:rPr>
        <w:rFonts w:ascii="Wingdings" w:hAnsi="Wingdings"/>
      </w:rPr>
    </w:lvl>
  </w:abstractNum>
  <w:abstractNum w:abstractNumId="4">
    <w:multiLevelType w:val="hybridMultilevel"/>
    <w:lvl w:ilvl="0">
      <w:start w:val="1"/>
      <w:numFmt w:val="upperLetter"/>
      <w:isLgl w:val="false"/>
      <w:suff w:val="tab"/>
      <w:lvlText w:val="%1)"/>
      <w:lvlJc w:val="left"/>
      <w:pPr>
        <w:ind w:left="100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2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44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6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8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0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2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04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64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styleLink w:val="815"/>
    <w:lvl w:ilvl="0">
      <w:start w:val="1"/>
      <w:numFmt w:val="decimal"/>
      <w:pStyle w:val="815"/>
      <w:isLgl w:val="false"/>
      <w:suff w:val="tab"/>
      <w:lvlText w:val="%1-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/>
    </w:lvl>
    <w:lvl w:ilvl="2">
      <w:start w:val="1"/>
      <w:numFmt w:val="lowerRoman"/>
      <w:isLgl w:val="false"/>
      <w:suff w:val="tab"/>
      <w:lvlText w:val="%1.%2.%3."/>
      <w:lvlJc w:val="right"/>
      <w:pPr/>
    </w:lvl>
    <w:lvl w:ilvl="3">
      <w:start w:val="1"/>
      <w:numFmt w:val="decimal"/>
      <w:isLgl w:val="false"/>
      <w:suff w:val="tab"/>
      <w:lvlText w:val="%1.%2.%3.%4."/>
      <w:lvlJc w:val="left"/>
      <w:pPr/>
    </w:lvl>
    <w:lvl w:ilvl="4">
      <w:start w:val="1"/>
      <w:numFmt w:val="lowerLetter"/>
      <w:isLgl w:val="false"/>
      <w:suff w:val="tab"/>
      <w:lvlText w:val="%1.%2.%3.%4.%5."/>
      <w:lvlJc w:val="left"/>
      <w:pPr/>
    </w:lvl>
    <w:lvl w:ilvl="5">
      <w:start w:val="1"/>
      <w:numFmt w:val="lowerRoman"/>
      <w:isLgl w:val="false"/>
      <w:suff w:val="tab"/>
      <w:lvlText w:val="%1.%2.%3.%4.%5.%6."/>
      <w:lvlJc w:val="right"/>
      <w:pPr/>
    </w:lvl>
    <w:lvl w:ilvl="6">
      <w:start w:val="1"/>
      <w:numFmt w:val="decimal"/>
      <w:isLgl w:val="false"/>
      <w:suff w:val="tab"/>
      <w:lvlText w:val="%1.%2.%3.%4.%5.%6.%7."/>
      <w:lvlJc w:val="left"/>
      <w:pPr/>
    </w:lvl>
    <w:lvl w:ilvl="7">
      <w:start w:val="1"/>
      <w:numFmt w:val="lowerLetter"/>
      <w:isLgl w:val="false"/>
      <w:suff w:val="tab"/>
      <w:lvlText w:val="%1.%2.%3.%4.%5.%6.%7.%8."/>
      <w:lvlJc w:val="left"/>
      <w:pPr/>
    </w:lvl>
    <w:lvl w:ilvl="8">
      <w:start w:val="1"/>
      <w:numFmt w:val="lowerRoman"/>
      <w:isLgl w:val="false"/>
      <w:suff w:val="tab"/>
      <w:lvlText w:val="%1.%2.%3.%4.%5.%6.%7.%8.%9."/>
      <w:lvlJc w:val="right"/>
      <w:pPr/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upperLetter"/>
      <w:isLgl w:val="false"/>
      <w:suff w:val="tab"/>
      <w:lvlText w:val="%1)"/>
      <w:lvlJc w:val="left"/>
      <w:pPr>
        <w:ind w:left="1004" w:hanging="360"/>
      </w:pPr>
      <w:rPr>
        <w:rFonts w:hint="default"/>
      </w:rPr>
    </w:lvl>
    <w:lvl w:ilvl="1">
      <w:start w:val="1"/>
      <w:numFmt w:val="upperLetter"/>
      <w:isLgl w:val="false"/>
      <w:suff w:val="tab"/>
      <w:lvlText w:val="%2)"/>
      <w:lvlJc w:val="left"/>
      <w:pPr>
        <w:ind w:left="1724" w:hanging="360"/>
      </w:pPr>
      <w:rPr>
        <w:rFonts w:hint="default"/>
      </w:rPr>
    </w:lvl>
    <w:lvl w:ilvl="2">
      <w:start w:val="1"/>
      <w:numFmt w:val="lowerRoman"/>
      <w:isLgl w:val="false"/>
      <w:suff w:val="tab"/>
      <w:lvlText w:val="%3."/>
      <w:lvlJc w:val="right"/>
      <w:pPr>
        <w:ind w:left="244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6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8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0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2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04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64" w:hanging="180"/>
      </w:pPr>
    </w:lvl>
  </w:abstractNum>
  <w:abstractNum w:abstractNumId="9">
    <w:multiLevelType w:val="hybridMultilevel"/>
    <w:styleLink w:val="803"/>
    <w:lvl w:ilvl="0">
      <w:start w:val="1"/>
      <w:numFmt w:val="bullet"/>
      <w:pStyle w:val="803"/>
      <w:isLgl w:val="false"/>
      <w:suff w:val="tab"/>
      <w:lvlText w:val=""/>
      <w:lvlJc w:val="left"/>
      <w:pPr/>
      <w:rPr>
        <w:rFonts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/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/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/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/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/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/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/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/>
      <w:rPr>
        <w:rFonts w:ascii="Wingdings" w:hAnsi="Wingdings"/>
      </w:rPr>
    </w:lvl>
  </w:abstractNum>
  <w:abstractNum w:abstractNumId="10">
    <w:multiLevelType w:val="hybridMultilevel"/>
    <w:styleLink w:val="814"/>
    <w:lvl w:ilvl="0">
      <w:start w:val="1"/>
      <w:numFmt w:val="bullet"/>
      <w:pStyle w:val="814"/>
      <w:isLgl w:val="false"/>
      <w:suff w:val="tab"/>
      <w:lvlText w:val="-"/>
      <w:lvlJc w:val="left"/>
      <w:pPr/>
      <w:rPr>
        <w:rFonts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/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/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/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/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/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/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/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/>
      <w:rPr>
        <w:rFonts w:ascii="Wingdings" w:hAnsi="Wingdings"/>
      </w:r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5" w:firstLine="0"/>
      </w:pPr>
      <w:rPr>
        <w:rFonts w:hint="default" w:ascii="Times New Roman" w:hAnsi="Times New Roman" w:eastAsia="Times New Roman" w:cs="Times New Roman"/>
        <w:b w:val="0"/>
        <w:i w:val="0"/>
        <w:strike w:val="0"/>
        <w:color w:val="000000"/>
        <w:sz w:val="24"/>
        <w:u w:val="none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425" w:firstLine="0"/>
      </w:pPr>
      <w:rPr>
        <w:rFonts w:ascii="Times New Roman" w:hAnsi="Times New Roman" w:eastAsia="Times New Roman" w:cs="Times New Roman"/>
        <w:b/>
        <w:i w:val="0"/>
        <w:strike w:val="0"/>
        <w:color w:val="000000"/>
        <w:sz w:val="24"/>
        <w:u w:val="none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2145" w:firstLine="0"/>
      </w:pPr>
      <w:rPr>
        <w:rFonts w:ascii="Times New Roman" w:hAnsi="Times New Roman" w:eastAsia="Times New Roman" w:cs="Times New Roman"/>
        <w:b/>
        <w:i w:val="0"/>
        <w:strike w:val="0"/>
        <w:color w:val="000000"/>
        <w:sz w:val="24"/>
        <w:u w:val="none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865" w:firstLine="0"/>
      </w:pPr>
      <w:rPr>
        <w:rFonts w:ascii="Times New Roman" w:hAnsi="Times New Roman" w:eastAsia="Times New Roman" w:cs="Times New Roman"/>
        <w:b/>
        <w:i w:val="0"/>
        <w:strike w:val="0"/>
        <w:color w:val="000000"/>
        <w:sz w:val="24"/>
        <w:u w:val="none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585" w:firstLine="0"/>
      </w:pPr>
      <w:rPr>
        <w:rFonts w:ascii="Times New Roman" w:hAnsi="Times New Roman" w:eastAsia="Times New Roman" w:cs="Times New Roman"/>
        <w:b/>
        <w:i w:val="0"/>
        <w:strike w:val="0"/>
        <w:color w:val="000000"/>
        <w:sz w:val="24"/>
        <w:u w:val="none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4305" w:firstLine="0"/>
      </w:pPr>
      <w:rPr>
        <w:rFonts w:ascii="Times New Roman" w:hAnsi="Times New Roman" w:eastAsia="Times New Roman" w:cs="Times New Roman"/>
        <w:b/>
        <w:i w:val="0"/>
        <w:strike w:val="0"/>
        <w:color w:val="000000"/>
        <w:sz w:val="24"/>
        <w:u w:val="none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5025" w:firstLine="0"/>
      </w:pPr>
      <w:rPr>
        <w:rFonts w:ascii="Times New Roman" w:hAnsi="Times New Roman" w:eastAsia="Times New Roman" w:cs="Times New Roman"/>
        <w:b/>
        <w:i w:val="0"/>
        <w:strike w:val="0"/>
        <w:color w:val="000000"/>
        <w:sz w:val="24"/>
        <w:u w:val="none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745" w:firstLine="0"/>
      </w:pPr>
      <w:rPr>
        <w:rFonts w:ascii="Times New Roman" w:hAnsi="Times New Roman" w:eastAsia="Times New Roman" w:cs="Times New Roman"/>
        <w:b/>
        <w:i w:val="0"/>
        <w:strike w:val="0"/>
        <w:color w:val="000000"/>
        <w:sz w:val="24"/>
        <w:u w:val="none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465" w:firstLine="0"/>
      </w:pPr>
      <w:rPr>
        <w:rFonts w:ascii="Times New Roman" w:hAnsi="Times New Roman" w:eastAsia="Times New Roman" w:cs="Times New Roman"/>
        <w:b/>
        <w:i w:val="0"/>
        <w:strike w:val="0"/>
        <w:color w:val="000000"/>
        <w:sz w:val="24"/>
        <w:u w:val="none"/>
        <w:vertAlign w:val="baseline"/>
      </w:rPr>
    </w:lvl>
  </w:abstractNum>
  <w:abstractNum w:abstractNumId="12">
    <w:multiLevelType w:val="hybridMultilevel"/>
    <w:styleLink w:val="808"/>
    <w:lvl w:ilvl="0">
      <w:start w:val="1"/>
      <w:numFmt w:val="bullet"/>
      <w:pStyle w:val="808"/>
      <w:isLgl w:val="false"/>
      <w:suff w:val="tab"/>
      <w:lvlText w:val=""/>
      <w:lvlJc w:val="left"/>
      <w:pPr/>
      <w:rPr>
        <w:rFonts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/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/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/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/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/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/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/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/>
      <w:rPr>
        <w:rFonts w:ascii="Wingdings" w:hAnsi="Wingdings"/>
      </w:rPr>
    </w:lvl>
  </w:abstractNum>
  <w:abstractNum w:abstractNumId="13">
    <w:multiLevelType w:val="hybridMultilevel"/>
    <w:lvl w:ilvl="0">
      <w:start w:val="1"/>
      <w:numFmt w:val="upperLetter"/>
      <w:isLgl w:val="false"/>
      <w:suff w:val="tab"/>
      <w:lvlText w:val="%1)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)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isLgl w:val="false"/>
      <w:suff w:val="tab"/>
      <w:lvlText w:val="%3."/>
      <w:lvlJc w:val="right"/>
      <w:pPr>
        <w:ind w:left="20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4" w:hanging="180"/>
      </w:pPr>
    </w:lvl>
  </w:abstractNum>
  <w:abstractNum w:abstractNumId="14">
    <w:multiLevelType w:val="hybridMultilevel"/>
    <w:styleLink w:val="804"/>
    <w:lvl w:ilvl="0">
      <w:start w:val="1"/>
      <w:numFmt w:val="decimal"/>
      <w:pStyle w:val="804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/>
    </w:lvl>
    <w:lvl w:ilvl="2">
      <w:start w:val="1"/>
      <w:numFmt w:val="lowerRoman"/>
      <w:isLgl w:val="false"/>
      <w:suff w:val="tab"/>
      <w:lvlText w:val="%1.%2.%3."/>
      <w:lvlJc w:val="right"/>
      <w:pPr/>
    </w:lvl>
    <w:lvl w:ilvl="3">
      <w:start w:val="1"/>
      <w:numFmt w:val="decimal"/>
      <w:isLgl w:val="false"/>
      <w:suff w:val="tab"/>
      <w:lvlText w:val="%1.%2.%3.%4."/>
      <w:lvlJc w:val="left"/>
      <w:pPr/>
    </w:lvl>
    <w:lvl w:ilvl="4">
      <w:start w:val="1"/>
      <w:numFmt w:val="lowerLetter"/>
      <w:isLgl w:val="false"/>
      <w:suff w:val="tab"/>
      <w:lvlText w:val="%1.%2.%3.%4.%5."/>
      <w:lvlJc w:val="left"/>
      <w:pPr/>
    </w:lvl>
    <w:lvl w:ilvl="5">
      <w:start w:val="1"/>
      <w:numFmt w:val="lowerRoman"/>
      <w:isLgl w:val="false"/>
      <w:suff w:val="tab"/>
      <w:lvlText w:val="%1.%2.%3.%4.%5.%6."/>
      <w:lvlJc w:val="right"/>
      <w:pPr/>
    </w:lvl>
    <w:lvl w:ilvl="6">
      <w:start w:val="1"/>
      <w:numFmt w:val="decimal"/>
      <w:isLgl w:val="false"/>
      <w:suff w:val="tab"/>
      <w:lvlText w:val="%1.%2.%3.%4.%5.%6.%7."/>
      <w:lvlJc w:val="left"/>
      <w:pPr/>
    </w:lvl>
    <w:lvl w:ilvl="7">
      <w:start w:val="1"/>
      <w:numFmt w:val="lowerLetter"/>
      <w:isLgl w:val="false"/>
      <w:suff w:val="tab"/>
      <w:lvlText w:val="%1.%2.%3.%4.%5.%6.%7.%8."/>
      <w:lvlJc w:val="left"/>
      <w:pPr/>
    </w:lvl>
    <w:lvl w:ilvl="8">
      <w:start w:val="1"/>
      <w:numFmt w:val="lowerRoman"/>
      <w:isLgl w:val="false"/>
      <w:suff w:val="tab"/>
      <w:lvlText w:val="%1.%2.%3.%4.%5.%6.%7.%8.%9."/>
      <w:lvlJc w:val="right"/>
      <w:pPr/>
    </w:lvl>
  </w:abstractNum>
  <w:abstractNum w:abstractNumId="15">
    <w:multiLevelType w:val="hybridMultilevel"/>
    <w:lvl w:ilvl="0">
      <w:start w:val="1"/>
      <w:numFmt w:val="upperLetter"/>
      <w:isLgl w:val="false"/>
      <w:suff w:val="tab"/>
      <w:lvlText w:val="%1)"/>
      <w:lvlJc w:val="left"/>
      <w:pPr>
        <w:ind w:left="100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2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44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6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8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0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2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04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64" w:hanging="180"/>
      </w:pPr>
    </w:lvl>
  </w:abstractNum>
  <w:abstractNum w:abstractNumId="16">
    <w:multiLevelType w:val="hybridMultilevel"/>
    <w:styleLink w:val="806"/>
    <w:lvl w:ilvl="0">
      <w:start w:val="1"/>
      <w:numFmt w:val="bullet"/>
      <w:pStyle w:val="806"/>
      <w:isLgl w:val="false"/>
      <w:suff w:val="tab"/>
      <w:lvlText w:val=""/>
      <w:lvlJc w:val="left"/>
      <w:pPr/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/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/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/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/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/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/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/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/>
      <w:rPr>
        <w:rFonts w:ascii="Wingdings" w:hAnsi="Wingdings"/>
      </w:r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8">
    <w:multiLevelType w:val="hybridMultilevel"/>
    <w:lvl w:ilvl="0">
      <w:start w:val="1"/>
      <w:numFmt w:val="upperLetter"/>
      <w:isLgl w:val="false"/>
      <w:suff w:val="tab"/>
      <w:lvlText w:val="%1)"/>
      <w:lvlJc w:val="left"/>
      <w:pPr>
        <w:ind w:left="1004" w:hanging="360"/>
      </w:pPr>
      <w:rPr>
        <w:rFonts w:hint="default"/>
      </w:rPr>
    </w:lvl>
    <w:lvl w:ilvl="1">
      <w:start w:val="1"/>
      <w:numFmt w:val="upperLetter"/>
      <w:isLgl w:val="false"/>
      <w:suff w:val="tab"/>
      <w:lvlText w:val="%2)"/>
      <w:lvlJc w:val="left"/>
      <w:pPr>
        <w:ind w:left="1724" w:hanging="360"/>
      </w:pPr>
      <w:rPr>
        <w:rFonts w:hint="default"/>
      </w:rPr>
    </w:lvl>
    <w:lvl w:ilvl="2">
      <w:start w:val="1"/>
      <w:numFmt w:val="lowerRoman"/>
      <w:isLgl w:val="false"/>
      <w:suff w:val="tab"/>
      <w:lvlText w:val="%3."/>
      <w:lvlJc w:val="right"/>
      <w:pPr>
        <w:ind w:left="244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6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8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0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2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04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64" w:hanging="180"/>
      </w:pPr>
    </w:lvl>
  </w:abstractNum>
  <w:abstractNum w:abstractNumId="19">
    <w:multiLevelType w:val="hybridMultilevel"/>
    <w:styleLink w:val="800"/>
    <w:lvl w:ilvl="0">
      <w:start w:val="1"/>
      <w:numFmt w:val="bullet"/>
      <w:pStyle w:val="800"/>
      <w:isLgl w:val="false"/>
      <w:suff w:val="tab"/>
      <w:lvlText w:val=""/>
      <w:lvlJc w:val="left"/>
      <w:pPr/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/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/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/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/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/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/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/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/>
      <w:rPr>
        <w:rFonts w:ascii="Wingdings" w:hAnsi="Wingdings"/>
      </w:rPr>
    </w:lvl>
  </w:abstractNum>
  <w:abstractNum w:abstractNumId="20">
    <w:multiLevelType w:val="hybridMultilevel"/>
    <w:lvl w:ilvl="0">
      <w:start w:val="7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styleLink w:val="813"/>
    <w:lvl w:ilvl="0">
      <w:start w:val="1"/>
      <w:numFmt w:val="decimal"/>
      <w:pStyle w:val="813"/>
      <w:isLgl w:val="false"/>
      <w:suff w:val="tab"/>
      <w:lvlText w:val="%1-"/>
      <w:lvlJc w:val="left"/>
      <w:pPr/>
    </w:lvl>
    <w:lvl w:ilvl="1">
      <w:start w:val="1"/>
      <w:numFmt w:val="decimal"/>
      <w:isLgl w:val="false"/>
      <w:suff w:val="tab"/>
      <w:lvlText w:val="%1.%2."/>
      <w:lvlJc w:val="left"/>
      <w:pPr/>
    </w:lvl>
    <w:lvl w:ilvl="2">
      <w:start w:val="1"/>
      <w:numFmt w:val="decimal"/>
      <w:isLgl w:val="false"/>
      <w:suff w:val="tab"/>
      <w:lvlText w:val="%1.%2.%3."/>
      <w:lvlJc w:val="left"/>
      <w:pPr/>
    </w:lvl>
    <w:lvl w:ilvl="3">
      <w:start w:val="1"/>
      <w:numFmt w:val="decimal"/>
      <w:isLgl w:val="false"/>
      <w:suff w:val="tab"/>
      <w:lvlText w:val="%1.%2.%3.%4."/>
      <w:lvlJc w:val="left"/>
      <w:pPr/>
    </w:lvl>
    <w:lvl w:ilvl="4">
      <w:start w:val="1"/>
      <w:numFmt w:val="decimal"/>
      <w:isLgl w:val="false"/>
      <w:suff w:val="tab"/>
      <w:lvlText w:val="%1.%2.%3.%4.%5."/>
      <w:lvlJc w:val="left"/>
      <w:pPr/>
    </w:lvl>
    <w:lvl w:ilvl="5">
      <w:start w:val="1"/>
      <w:numFmt w:val="decimal"/>
      <w:isLgl w:val="false"/>
      <w:suff w:val="tab"/>
      <w:lvlText w:val="%1.%2.%3.%4.%5.%6."/>
      <w:lvlJc w:val="left"/>
      <w:pPr/>
    </w:lvl>
    <w:lvl w:ilvl="6">
      <w:start w:val="1"/>
      <w:numFmt w:val="decimal"/>
      <w:isLgl w:val="false"/>
      <w:suff w:val="tab"/>
      <w:lvlText w:val="%1.%2.%3.%4.%5.%6.%7."/>
      <w:lvlJc w:val="left"/>
      <w:pPr/>
    </w:lvl>
    <w:lvl w:ilvl="7">
      <w:start w:val="1"/>
      <w:numFmt w:val="decimal"/>
      <w:isLgl w:val="false"/>
      <w:suff w:val="tab"/>
      <w:lvlText w:val="%1.%2.%3.%4.%5.%6.%7.%8."/>
      <w:lvlJc w:val="left"/>
      <w:pPr/>
    </w:lvl>
    <w:lvl w:ilvl="8">
      <w:start w:val="1"/>
      <w:numFmt w:val="decimal"/>
      <w:isLgl w:val="false"/>
      <w:suff w:val="tab"/>
      <w:lvlText w:val="%1.%2.%3.%4.%5.%6.%7.%8.%9."/>
      <w:lvlJc w:val="left"/>
      <w:pPr/>
    </w:lvl>
  </w:abstractNum>
  <w:abstractNum w:abstractNumId="22">
    <w:multiLevelType w:val="hybridMultilevel"/>
    <w:lvl w:ilvl="0">
      <w:start w:val="1"/>
      <w:numFmt w:val="upperLetter"/>
      <w:isLgl w:val="false"/>
      <w:suff w:val="tab"/>
      <w:lvlText w:val="%1)"/>
      <w:lvlJc w:val="left"/>
      <w:pPr>
        <w:ind w:left="1004" w:hanging="360"/>
      </w:pPr>
      <w:rPr>
        <w:rFonts w:hint="default"/>
      </w:rPr>
    </w:lvl>
    <w:lvl w:ilvl="1">
      <w:start w:val="1"/>
      <w:numFmt w:val="upperLetter"/>
      <w:isLgl w:val="false"/>
      <w:suff w:val="tab"/>
      <w:lvlText w:val="%2)"/>
      <w:lvlJc w:val="left"/>
      <w:pPr>
        <w:ind w:left="1724" w:hanging="360"/>
      </w:pPr>
      <w:rPr>
        <w:rFonts w:hint="default"/>
      </w:rPr>
    </w:lvl>
    <w:lvl w:ilvl="2">
      <w:start w:val="1"/>
      <w:numFmt w:val="lowerRoman"/>
      <w:isLgl w:val="false"/>
      <w:suff w:val="tab"/>
      <w:lvlText w:val="%3."/>
      <w:lvlJc w:val="right"/>
      <w:pPr>
        <w:ind w:left="244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6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8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0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2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04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64" w:hanging="180"/>
      </w:pPr>
    </w:lvl>
  </w:abstractNum>
  <w:abstractNum w:abstractNumId="23">
    <w:multiLevelType w:val="hybridMultilevel"/>
    <w:lvl w:ilvl="0">
      <w:start w:val="1"/>
      <w:numFmt w:val="upperLetter"/>
      <w:isLgl w:val="false"/>
      <w:suff w:val="tab"/>
      <w:lvlText w:val="%1)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2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4" w:hanging="180"/>
      </w:pPr>
    </w:lvl>
  </w:abstractNum>
  <w:abstractNum w:abstractNumId="24">
    <w:multiLevelType w:val="hybridMultilevel"/>
    <w:styleLink w:val="807"/>
    <w:lvl w:ilvl="0">
      <w:start w:val="1"/>
      <w:numFmt w:val="bullet"/>
      <w:pStyle w:val="807"/>
      <w:isLgl w:val="false"/>
      <w:suff w:val="tab"/>
      <w:lvlText w:val="-"/>
      <w:lvlJc w:val="left"/>
      <w:pPr/>
      <w:rPr>
        <w:rFonts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/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/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/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/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/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/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/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/>
      <w:rPr>
        <w:rFonts w:ascii="Wingdings" w:hAnsi="Wingdings"/>
      </w:r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352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07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9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1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3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95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7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9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12" w:hanging="180"/>
      </w:pPr>
    </w:lvl>
  </w:abstractNum>
  <w:abstractNum w:abstractNumId="26">
    <w:multiLevelType w:val="hybridMultilevel"/>
    <w:lvl w:ilvl="0">
      <w:start w:val="1"/>
      <w:numFmt w:val="upperLetter"/>
      <w:isLgl w:val="false"/>
      <w:suff w:val="tab"/>
      <w:lvlText w:val="%1)"/>
      <w:lvlJc w:val="left"/>
      <w:pPr>
        <w:ind w:left="1004" w:hanging="360"/>
      </w:pPr>
      <w:rPr>
        <w:rFonts w:hint="default"/>
      </w:rPr>
    </w:lvl>
    <w:lvl w:ilvl="1">
      <w:start w:val="1"/>
      <w:numFmt w:val="upperLetter"/>
      <w:isLgl w:val="false"/>
      <w:suff w:val="tab"/>
      <w:lvlText w:val="%2)"/>
      <w:lvlJc w:val="left"/>
      <w:pPr>
        <w:ind w:left="1724" w:hanging="360"/>
      </w:pPr>
      <w:rPr>
        <w:rFonts w:hint="default"/>
      </w:rPr>
    </w:lvl>
    <w:lvl w:ilvl="2">
      <w:start w:val="1"/>
      <w:numFmt w:val="lowerRoman"/>
      <w:isLgl w:val="false"/>
      <w:suff w:val="tab"/>
      <w:lvlText w:val="%3."/>
      <w:lvlJc w:val="right"/>
      <w:pPr>
        <w:ind w:left="244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6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8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0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2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04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64" w:hanging="180"/>
      </w:pPr>
    </w:lvl>
  </w:abstractNum>
  <w:abstractNum w:abstractNumId="27">
    <w:multiLevelType w:val="hybridMultilevel"/>
    <w:styleLink w:val="812"/>
    <w:lvl w:ilvl="0">
      <w:start w:val="1"/>
      <w:numFmt w:val="bullet"/>
      <w:pStyle w:val="812"/>
      <w:isLgl w:val="false"/>
      <w:suff w:val="tab"/>
      <w:lvlText w:val="-"/>
      <w:lvlJc w:val="left"/>
      <w:pPr/>
      <w:rPr>
        <w:rFonts w:ascii="Times New Roman" w:hAnsi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/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/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/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/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/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/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/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/>
      <w:rPr>
        <w:rFonts w:ascii="Wingdings" w:hAnsi="Wingdings"/>
      </w:rPr>
    </w:lvl>
  </w:abstractNum>
  <w:abstractNum w:abstractNumId="28">
    <w:multiLevelType w:val="hybridMultilevel"/>
    <w:styleLink w:val="809"/>
    <w:lvl w:ilvl="0">
      <w:start w:val="1"/>
      <w:numFmt w:val="bullet"/>
      <w:pStyle w:val="809"/>
      <w:isLgl w:val="false"/>
      <w:suff w:val="tab"/>
      <w:lvlText w:val=""/>
      <w:lvlJc w:val="left"/>
      <w:pPr/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/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/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/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/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/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/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/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/>
      <w:rPr>
        <w:rFonts w:ascii="Wingdings" w:hAnsi="Wingdings"/>
      </w:rPr>
    </w:lvl>
  </w:abstractNum>
  <w:abstractNum w:abstractNumId="29">
    <w:multiLevelType w:val="hybridMultilevel"/>
    <w:styleLink w:val="799"/>
    <w:lvl w:ilvl="0">
      <w:start w:val="1"/>
      <w:numFmt w:val="bullet"/>
      <w:pStyle w:val="799"/>
      <w:isLgl w:val="false"/>
      <w:suff w:val="tab"/>
      <w:lvlText w:val=""/>
      <w:lvlJc w:val="left"/>
      <w:pPr/>
      <w:rPr>
        <w:rFonts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/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/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/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/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/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/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/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/>
      <w:rPr>
        <w:rFonts w:ascii="Wingdings" w:hAnsi="Wingdings"/>
      </w:rPr>
    </w:lvl>
  </w:abstractNum>
  <w:abstractNum w:abstractNumId="30">
    <w:multiLevelType w:val="hybridMultilevel"/>
    <w:lvl w:ilvl="0">
      <w:start w:val="1"/>
      <w:numFmt w:val="upperLetter"/>
      <w:isLgl w:val="false"/>
      <w:suff w:val="tab"/>
      <w:lvlText w:val="%1)"/>
      <w:lvlJc w:val="left"/>
      <w:pPr>
        <w:ind w:left="1004" w:hanging="360"/>
      </w:pPr>
      <w:rPr>
        <w:rFonts w:hint="default"/>
      </w:rPr>
    </w:lvl>
    <w:lvl w:ilvl="1">
      <w:start w:val="1"/>
      <w:numFmt w:val="upperLetter"/>
      <w:isLgl w:val="false"/>
      <w:suff w:val="tab"/>
      <w:lvlText w:val="%2)"/>
      <w:lvlJc w:val="left"/>
      <w:pPr>
        <w:ind w:left="1724" w:hanging="360"/>
      </w:pPr>
      <w:rPr>
        <w:rFonts w:hint="default"/>
      </w:rPr>
    </w:lvl>
    <w:lvl w:ilvl="2">
      <w:start w:val="1"/>
      <w:numFmt w:val="lowerRoman"/>
      <w:isLgl w:val="false"/>
      <w:suff w:val="tab"/>
      <w:lvlText w:val="%3."/>
      <w:lvlJc w:val="right"/>
      <w:pPr>
        <w:ind w:left="244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6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8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0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2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04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64" w:hanging="180"/>
      </w:pPr>
    </w:lvl>
  </w:abstractNum>
  <w:abstractNum w:abstractNumId="31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suff w:val="tab"/>
      <w:lvlText w:val="%1.%2.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isLgl/>
      <w:suff w:val="tab"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suff w:val="tab"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suff w:val="tab"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suff w:val="tab"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suff w:val="tab"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suff w:val="tab"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32">
    <w:multiLevelType w:val="hybridMultilevel"/>
    <w:styleLink w:val="801"/>
    <w:lvl w:ilvl="0">
      <w:start w:val="1"/>
      <w:numFmt w:val="bullet"/>
      <w:pStyle w:val="801"/>
      <w:isLgl w:val="false"/>
      <w:suff w:val="tab"/>
      <w:lvlText w:val=""/>
      <w:lvlJc w:val="left"/>
      <w:pPr/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/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/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/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/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/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/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/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/>
      <w:rPr>
        <w:rFonts w:ascii="Wingdings" w:hAnsi="Wingdings"/>
      </w:rPr>
    </w:lvl>
  </w:abstractNum>
  <w:abstractNum w:abstractNumId="33">
    <w:multiLevelType w:val="hybridMultilevel"/>
    <w:styleLink w:val="810"/>
    <w:lvl w:ilvl="0">
      <w:start w:val="1"/>
      <w:numFmt w:val="bullet"/>
      <w:pStyle w:val="810"/>
      <w:isLgl w:val="false"/>
      <w:suff w:val="tab"/>
      <w:lvlText w:val=""/>
      <w:lvlJc w:val="left"/>
      <w:pPr/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/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/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/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/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/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/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/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/>
      <w:rPr>
        <w:rFonts w:ascii="Wingdings" w:hAnsi="Wingdings"/>
      </w:r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ascii="Times New Roman" w:hAnsi="Times New Roman" w:eastAsia="Times New Roman" w:cs="Times New Roman"/>
        <w:b w:val="0"/>
        <w:i w:val="0"/>
        <w:strike w:val="0"/>
        <w:color w:val="000000"/>
        <w:sz w:val="24"/>
        <w:u w:val="none"/>
        <w:vertAlign w:val="baseli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5">
    <w:multiLevelType w:val="hybridMultilevel"/>
    <w:lvl w:ilvl="0">
      <w:start w:val="1"/>
      <w:numFmt w:val="upperLetter"/>
      <w:isLgl w:val="false"/>
      <w:suff w:val="tab"/>
      <w:lvlText w:val="%1)"/>
      <w:lvlJc w:val="left"/>
      <w:pPr>
        <w:ind w:left="1004" w:hanging="360"/>
      </w:pPr>
      <w:rPr>
        <w:rFonts w:hint="default"/>
      </w:rPr>
    </w:lvl>
    <w:lvl w:ilvl="1">
      <w:start w:val="1"/>
      <w:numFmt w:val="upperLetter"/>
      <w:isLgl w:val="false"/>
      <w:suff w:val="tab"/>
      <w:lvlText w:val="%2)"/>
      <w:lvlJc w:val="left"/>
      <w:pPr>
        <w:ind w:left="1724" w:hanging="360"/>
      </w:pPr>
      <w:rPr>
        <w:rFonts w:hint="default"/>
      </w:rPr>
    </w:lvl>
    <w:lvl w:ilvl="2">
      <w:start w:val="1"/>
      <w:numFmt w:val="lowerRoman"/>
      <w:isLgl w:val="false"/>
      <w:suff w:val="tab"/>
      <w:lvlText w:val="%3."/>
      <w:lvlJc w:val="right"/>
      <w:pPr>
        <w:ind w:left="244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6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8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0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2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04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64" w:hanging="180"/>
      </w:pPr>
    </w:lvl>
  </w:abstractNum>
  <w:abstractNum w:abstractNumId="36">
    <w:multiLevelType w:val="hybridMultilevel"/>
    <w:styleLink w:val="805"/>
    <w:lvl w:ilvl="0">
      <w:start w:val="1"/>
      <w:numFmt w:val="decimal"/>
      <w:pStyle w:val="805"/>
      <w:isLgl w:val="false"/>
      <w:suff w:val="tab"/>
      <w:lvlText w:val="%1."/>
      <w:lvlJc w:val="left"/>
      <w:pPr/>
    </w:lvl>
    <w:lvl w:ilvl="1">
      <w:start w:val="3"/>
      <w:numFmt w:val="decimal"/>
      <w:isLgl w:val="false"/>
      <w:suff w:val="tab"/>
      <w:lvlText w:val="%1.%2"/>
      <w:lvlJc w:val="left"/>
      <w:pPr/>
    </w:lvl>
    <w:lvl w:ilvl="2">
      <w:start w:val="1"/>
      <w:numFmt w:val="decimal"/>
      <w:isLgl w:val="false"/>
      <w:suff w:val="tab"/>
      <w:lvlText w:val="%1.%2.%3"/>
      <w:lvlJc w:val="left"/>
      <w:pPr/>
    </w:lvl>
    <w:lvl w:ilvl="3">
      <w:start w:val="1"/>
      <w:numFmt w:val="decimal"/>
      <w:isLgl w:val="false"/>
      <w:suff w:val="tab"/>
      <w:lvlText w:val="%1.%2.%3.%4"/>
      <w:lvlJc w:val="left"/>
      <w:pPr/>
    </w:lvl>
    <w:lvl w:ilvl="4">
      <w:start w:val="1"/>
      <w:numFmt w:val="decimal"/>
      <w:isLgl w:val="false"/>
      <w:suff w:val="tab"/>
      <w:lvlText w:val="%1.%2.%3.%4.%5"/>
      <w:lvlJc w:val="left"/>
      <w:pPr/>
    </w:lvl>
    <w:lvl w:ilvl="5">
      <w:start w:val="1"/>
      <w:numFmt w:val="decimal"/>
      <w:isLgl w:val="false"/>
      <w:suff w:val="tab"/>
      <w:lvlText w:val="%1.%2.%3.%4.%5.%6"/>
      <w:lvlJc w:val="left"/>
      <w:pPr/>
    </w:lvl>
    <w:lvl w:ilvl="6">
      <w:start w:val="1"/>
      <w:numFmt w:val="decimal"/>
      <w:isLgl w:val="false"/>
      <w:suff w:val="tab"/>
      <w:lvlText w:val="%1.%2.%3.%4.%5.%6.%7"/>
      <w:lvlJc w:val="left"/>
      <w:pPr/>
    </w:lvl>
    <w:lvl w:ilvl="7">
      <w:start w:val="1"/>
      <w:numFmt w:val="decimal"/>
      <w:isLgl w:val="false"/>
      <w:suff w:val="tab"/>
      <w:lvlText w:val="%1.%2.%3.%4.%5.%6.%7.%8"/>
      <w:lvlJc w:val="left"/>
      <w:pPr/>
    </w:lvl>
    <w:lvl w:ilvl="8">
      <w:start w:val="1"/>
      <w:numFmt w:val="decimal"/>
      <w:isLgl w:val="false"/>
      <w:suff w:val="tab"/>
      <w:lvlText w:val="%1.%2.%3.%4.%5.%6.%7.%8.%9"/>
      <w:lvlJc w:val="left"/>
      <w:pPr/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1"/>
  </w:num>
  <w:num w:numId="3">
    <w:abstractNumId w:val="29"/>
  </w:num>
  <w:num w:numId="4">
    <w:abstractNumId w:val="19"/>
  </w:num>
  <w:num w:numId="5">
    <w:abstractNumId w:val="32"/>
  </w:num>
  <w:num w:numId="6">
    <w:abstractNumId w:val="1"/>
  </w:num>
  <w:num w:numId="7">
    <w:abstractNumId w:val="9"/>
  </w:num>
  <w:num w:numId="8">
    <w:abstractNumId w:val="14"/>
  </w:num>
  <w:num w:numId="9">
    <w:abstractNumId w:val="36"/>
  </w:num>
  <w:num w:numId="10">
    <w:abstractNumId w:val="16"/>
  </w:num>
  <w:num w:numId="11">
    <w:abstractNumId w:val="24"/>
  </w:num>
  <w:num w:numId="12">
    <w:abstractNumId w:val="12"/>
  </w:num>
  <w:num w:numId="13">
    <w:abstractNumId w:val="28"/>
  </w:num>
  <w:num w:numId="14">
    <w:abstractNumId w:val="33"/>
  </w:num>
  <w:num w:numId="15">
    <w:abstractNumId w:val="3"/>
  </w:num>
  <w:num w:numId="16">
    <w:abstractNumId w:val="27"/>
  </w:num>
  <w:num w:numId="17">
    <w:abstractNumId w:val="21"/>
  </w:num>
  <w:num w:numId="18">
    <w:abstractNumId w:val="10"/>
  </w:num>
  <w:num w:numId="19">
    <w:abstractNumId w:val="6"/>
  </w:num>
  <w:num w:numId="20">
    <w:abstractNumId w:val="23"/>
  </w:num>
  <w:num w:numId="21">
    <w:abstractNumId w:val="0"/>
  </w:num>
  <w:num w:numId="22">
    <w:abstractNumId w:val="2"/>
  </w:num>
  <w:num w:numId="23">
    <w:abstractNumId w:val="4"/>
  </w:num>
  <w:num w:numId="24">
    <w:abstractNumId w:val="13"/>
  </w:num>
  <w:num w:numId="25">
    <w:abstractNumId w:val="15"/>
  </w:num>
  <w:num w:numId="26">
    <w:abstractNumId w:val="30"/>
  </w:num>
  <w:num w:numId="27">
    <w:abstractNumId w:val="18"/>
  </w:num>
  <w:num w:numId="28">
    <w:abstractNumId w:val="22"/>
  </w:num>
  <w:num w:numId="29">
    <w:abstractNumId w:val="26"/>
  </w:num>
  <w:num w:numId="30">
    <w:abstractNumId w:val="35"/>
  </w:num>
  <w:num w:numId="31">
    <w:abstractNumId w:val="8"/>
  </w:num>
  <w:num w:numId="32">
    <w:abstractNumId w:val="7"/>
  </w:num>
  <w:num w:numId="33">
    <w:abstractNumId w:val="25"/>
  </w:num>
  <w:num w:numId="34">
    <w:abstractNumId w:val="5"/>
  </w:num>
  <w:num w:numId="35">
    <w:abstractNumId w:val="17"/>
  </w:num>
  <w:num w:numId="36">
    <w:abstractNumId w:val="11"/>
  </w:num>
  <w:num w:numId="37">
    <w:abstractNumId w:val="34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751"/>
    <w:link w:val="749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751"/>
    <w:link w:val="750"/>
    <w:uiPriority w:val="9"/>
    <w:rPr>
      <w:rFonts w:ascii="Arial" w:hAnsi="Arial" w:eastAsia="Arial" w:cs="Arial"/>
      <w:sz w:val="34"/>
    </w:rPr>
  </w:style>
  <w:style w:type="paragraph" w:styleId="17">
    <w:name w:val="Heading 3"/>
    <w:basedOn w:val="748"/>
    <w:next w:val="748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75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748"/>
    <w:next w:val="748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75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748"/>
    <w:next w:val="748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75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748"/>
    <w:next w:val="748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75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748"/>
    <w:next w:val="748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75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748"/>
    <w:next w:val="748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75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748"/>
    <w:next w:val="748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75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748"/>
    <w:next w:val="748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751"/>
    <w:link w:val="34"/>
    <w:uiPriority w:val="10"/>
    <w:rPr>
      <w:sz w:val="48"/>
      <w:szCs w:val="48"/>
    </w:rPr>
  </w:style>
  <w:style w:type="paragraph" w:styleId="36">
    <w:name w:val="Subtitle"/>
    <w:basedOn w:val="748"/>
    <w:next w:val="748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751"/>
    <w:link w:val="36"/>
    <w:uiPriority w:val="11"/>
    <w:rPr>
      <w:sz w:val="24"/>
      <w:szCs w:val="24"/>
    </w:rPr>
  </w:style>
  <w:style w:type="paragraph" w:styleId="38">
    <w:name w:val="Quote"/>
    <w:basedOn w:val="748"/>
    <w:next w:val="748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748"/>
    <w:next w:val="748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751"/>
    <w:link w:val="771"/>
    <w:uiPriority w:val="99"/>
  </w:style>
  <w:style w:type="character" w:styleId="45">
    <w:name w:val="Footer Char"/>
    <w:basedOn w:val="751"/>
    <w:link w:val="773"/>
    <w:uiPriority w:val="99"/>
  </w:style>
  <w:style w:type="character" w:styleId="47">
    <w:name w:val="Caption Char"/>
    <w:basedOn w:val="751"/>
    <w:link w:val="785"/>
    <w:uiPriority w:val="35"/>
    <w:rPr>
      <w:b/>
      <w:bCs/>
      <w:color w:val="4f81bd" w:themeColor="accent1"/>
      <w:sz w:val="18"/>
      <w:szCs w:val="18"/>
    </w:rPr>
  </w:style>
  <w:style w:type="table" w:styleId="49">
    <w:name w:val="Table Grid Light"/>
    <w:basedOn w:val="75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75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75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75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75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75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75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75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75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75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7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7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7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7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7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7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7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7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7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7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7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7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7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75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75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6">
    <w:name w:val="Footnote Text Char"/>
    <w:link w:val="766"/>
    <w:uiPriority w:val="99"/>
    <w:rPr>
      <w:sz w:val="18"/>
    </w:rPr>
  </w:style>
  <w:style w:type="character" w:styleId="177">
    <w:name w:val="footnote reference"/>
    <w:basedOn w:val="751"/>
    <w:uiPriority w:val="99"/>
    <w:unhideWhenUsed/>
    <w:rPr>
      <w:vertAlign w:val="superscript"/>
    </w:rPr>
  </w:style>
  <w:style w:type="character" w:styleId="179">
    <w:name w:val="Endnote Text Char"/>
    <w:link w:val="777"/>
    <w:uiPriority w:val="99"/>
    <w:rPr>
      <w:sz w:val="20"/>
    </w:rPr>
  </w:style>
  <w:style w:type="paragraph" w:styleId="183">
    <w:name w:val="toc 3"/>
    <w:basedOn w:val="748"/>
    <w:next w:val="748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748"/>
    <w:next w:val="748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748"/>
    <w:next w:val="748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748"/>
    <w:next w:val="748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748"/>
    <w:next w:val="748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748"/>
    <w:next w:val="748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748"/>
    <w:next w:val="748"/>
    <w:uiPriority w:val="39"/>
    <w:unhideWhenUsed/>
    <w:pPr>
      <w:ind w:left="2268" w:right="0" w:firstLine="0"/>
      <w:spacing w:after="57"/>
    </w:pPr>
  </w:style>
  <w:style w:type="paragraph" w:styleId="191">
    <w:name w:val="table of figures"/>
    <w:basedOn w:val="748"/>
    <w:next w:val="748"/>
    <w:uiPriority w:val="99"/>
    <w:unhideWhenUsed/>
    <w:pPr>
      <w:spacing w:after="0" w:afterAutospacing="0"/>
    </w:pPr>
  </w:style>
  <w:style w:type="paragraph" w:styleId="748" w:default="1">
    <w:name w:val="Normal"/>
    <w:qFormat/>
  </w:style>
  <w:style w:type="paragraph" w:styleId="749">
    <w:name w:val="Heading 1"/>
    <w:basedOn w:val="748"/>
    <w:next w:val="748"/>
    <w:link w:val="761"/>
    <w:uiPriority w:val="9"/>
    <w:qFormat/>
    <w:pPr>
      <w:keepLines/>
      <w:keepNext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750">
    <w:name w:val="Heading 2"/>
    <w:basedOn w:val="748"/>
    <w:next w:val="748"/>
    <w:link w:val="776"/>
    <w:unhideWhenUsed/>
    <w:qFormat/>
    <w:pPr>
      <w:keepLines/>
      <w:keepNext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751" w:default="1">
    <w:name w:val="Default Paragraph Font"/>
    <w:uiPriority w:val="1"/>
    <w:semiHidden/>
    <w:unhideWhenUsed/>
  </w:style>
  <w:style w:type="table" w:styleId="75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53" w:default="1">
    <w:name w:val="No List"/>
    <w:uiPriority w:val="99"/>
    <w:semiHidden/>
    <w:unhideWhenUsed/>
  </w:style>
  <w:style w:type="paragraph" w:styleId="754">
    <w:name w:val="List Paragraph"/>
    <w:basedOn w:val="748"/>
    <w:link w:val="755"/>
    <w:qFormat/>
    <w:pPr>
      <w:contextualSpacing/>
      <w:ind w:left="720"/>
    </w:pPr>
    <w:rPr>
      <w:rFonts w:eastAsiaTheme="minorHAnsi"/>
      <w:lang w:eastAsia="en-US"/>
    </w:rPr>
  </w:style>
  <w:style w:type="character" w:styleId="755" w:customStyle="1">
    <w:name w:val="Абзац списка Знак"/>
    <w:link w:val="754"/>
    <w:rPr>
      <w:rFonts w:eastAsiaTheme="minorHAnsi"/>
      <w:lang w:eastAsia="en-US"/>
    </w:rPr>
  </w:style>
  <w:style w:type="paragraph" w:styleId="756">
    <w:name w:val="Balloon Text"/>
    <w:basedOn w:val="748"/>
    <w:link w:val="757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757" w:customStyle="1">
    <w:name w:val="Текст выноски Знак"/>
    <w:basedOn w:val="751"/>
    <w:link w:val="756"/>
    <w:rPr>
      <w:rFonts w:ascii="Tahoma" w:hAnsi="Tahoma" w:cs="Tahoma"/>
      <w:sz w:val="16"/>
      <w:szCs w:val="16"/>
    </w:rPr>
  </w:style>
  <w:style w:type="table" w:styleId="758">
    <w:name w:val="Table Grid"/>
    <w:basedOn w:val="752"/>
    <w:uiPriority w:val="5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759" w:customStyle="1">
    <w:name w:val="NES Heading 2"/>
    <w:basedOn w:val="749"/>
    <w:next w:val="748"/>
    <w:link w:val="760"/>
    <w:uiPriority w:val="99"/>
    <w:pPr>
      <w:jc w:val="both"/>
      <w:keepLines w:val="0"/>
      <w:keepNext w:val="0"/>
      <w:spacing w:before="0" w:line="240" w:lineRule="auto"/>
      <w:widowControl w:val="off"/>
      <w:tabs>
        <w:tab w:val="right" w:pos="10160" w:leader="none"/>
      </w:tabs>
      <w:outlineLvl w:val="9"/>
    </w:pPr>
    <w:rPr>
      <w:rFonts w:ascii="Times New Roman" w:hAnsi="Times New Roman" w:eastAsia="Calibri" w:cs="Times New Roman"/>
      <w:bCs w:val="0"/>
      <w:color w:val="auto"/>
      <w:sz w:val="24"/>
      <w:szCs w:val="24"/>
      <w:lang w:val="kk-KZ"/>
    </w:rPr>
  </w:style>
  <w:style w:type="character" w:styleId="760" w:customStyle="1">
    <w:name w:val="NES Heading 2 Char Char"/>
    <w:link w:val="759"/>
    <w:uiPriority w:val="99"/>
    <w:rPr>
      <w:rFonts w:ascii="Times New Roman" w:hAnsi="Times New Roman" w:eastAsia="Calibri" w:cs="Times New Roman"/>
      <w:b/>
      <w:sz w:val="24"/>
      <w:szCs w:val="24"/>
      <w:lang w:val="kk-KZ"/>
    </w:rPr>
  </w:style>
  <w:style w:type="character" w:styleId="761" w:customStyle="1">
    <w:name w:val="Заголовок 1 Знак"/>
    <w:basedOn w:val="751"/>
    <w:link w:val="749"/>
    <w:uiPriority w:val="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762">
    <w:name w:val="No Spacing"/>
    <w:qFormat/>
    <w:pPr>
      <w:spacing w:after="0" w:line="240" w:lineRule="auto"/>
    </w:pPr>
  </w:style>
  <w:style w:type="character" w:styleId="763" w:customStyle="1">
    <w:name w:val="Основной текст (2)_"/>
    <w:basedOn w:val="751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table" w:styleId="764" w:customStyle="1">
    <w:name w:val="Table Grid"/>
    <w:pPr>
      <w:spacing w:after="0" w:line="240" w:lineRule="auto"/>
    </w:pPr>
    <w:rPr>
      <w:lang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765" w:customStyle="1">
    <w:name w:val="TableGrid1"/>
    <w:pPr>
      <w:spacing w:after="0" w:line="240" w:lineRule="auto"/>
    </w:pPr>
    <w:tblPr>
      <w:tblCellMar>
        <w:left w:w="0" w:type="dxa"/>
        <w:top w:w="0" w:type="dxa"/>
        <w:right w:w="0" w:type="dxa"/>
        <w:bottom w:w="0" w:type="dxa"/>
      </w:tblCellMar>
    </w:tblPr>
  </w:style>
  <w:style w:type="paragraph" w:styleId="766">
    <w:name w:val="footnote text"/>
    <w:basedOn w:val="748"/>
    <w:link w:val="767"/>
    <w:uiPriority w:val="99"/>
    <w:semiHidden/>
    <w:unhideWhenUsed/>
    <w:rPr>
      <w:rFonts w:ascii="Calibri" w:hAnsi="Calibri" w:eastAsia="Times New Roman" w:cs="Times New Roman"/>
      <w:sz w:val="20"/>
      <w:szCs w:val="20"/>
    </w:rPr>
  </w:style>
  <w:style w:type="character" w:styleId="767" w:customStyle="1">
    <w:name w:val="Текст сноски Знак"/>
    <w:basedOn w:val="751"/>
    <w:link w:val="766"/>
    <w:uiPriority w:val="99"/>
    <w:semiHidden/>
    <w:rPr>
      <w:rFonts w:ascii="Calibri" w:hAnsi="Calibri" w:eastAsia="Times New Roman" w:cs="Times New Roman"/>
      <w:sz w:val="20"/>
      <w:szCs w:val="20"/>
    </w:rPr>
  </w:style>
  <w:style w:type="paragraph" w:styleId="768">
    <w:name w:val="toc 1"/>
    <w:basedOn w:val="748"/>
    <w:next w:val="748"/>
    <w:uiPriority w:val="39"/>
    <w:unhideWhenUsed/>
    <w:rPr>
      <w:rFonts w:ascii="Calibri" w:hAnsi="Calibri" w:eastAsia="Calibri" w:cs="Times New Roman"/>
      <w:lang w:val="en-US" w:eastAsia="en-US"/>
    </w:rPr>
  </w:style>
  <w:style w:type="paragraph" w:styleId="769">
    <w:name w:val="toc 2"/>
    <w:basedOn w:val="748"/>
    <w:next w:val="748"/>
    <w:uiPriority w:val="39"/>
    <w:unhideWhenUsed/>
    <w:pPr>
      <w:ind w:left="220"/>
    </w:pPr>
    <w:rPr>
      <w:rFonts w:ascii="Calibri" w:hAnsi="Calibri" w:eastAsia="Calibri" w:cs="Times New Roman"/>
      <w:lang w:val="en-US" w:eastAsia="en-US"/>
    </w:rPr>
  </w:style>
  <w:style w:type="character" w:styleId="770">
    <w:name w:val="Hyperlink"/>
    <w:uiPriority w:val="99"/>
    <w:unhideWhenUsed/>
    <w:rPr>
      <w:color w:val="0000ff"/>
      <w:u w:val="single"/>
    </w:rPr>
  </w:style>
  <w:style w:type="paragraph" w:styleId="771">
    <w:name w:val="Header"/>
    <w:basedOn w:val="748"/>
    <w:link w:val="772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72" w:customStyle="1">
    <w:name w:val="Верхний колонтитул Знак"/>
    <w:basedOn w:val="751"/>
    <w:link w:val="771"/>
  </w:style>
  <w:style w:type="paragraph" w:styleId="773">
    <w:name w:val="Footer"/>
    <w:basedOn w:val="748"/>
    <w:link w:val="774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74" w:customStyle="1">
    <w:name w:val="Нижний колонтитул Знак"/>
    <w:basedOn w:val="751"/>
    <w:link w:val="773"/>
    <w:uiPriority w:val="99"/>
  </w:style>
  <w:style w:type="paragraph" w:styleId="775" w:customStyle="1">
    <w:name w:val="NES Table Text"/>
    <w:basedOn w:val="748"/>
    <w:pPr>
      <w:ind w:left="40"/>
      <w:spacing w:after="0" w:line="240" w:lineRule="auto"/>
      <w:widowControl w:val="off"/>
    </w:pPr>
    <w:rPr>
      <w:rFonts w:ascii="Arial" w:hAnsi="Arial" w:eastAsia="Times New Roman" w:cs="Arial"/>
      <w:b/>
      <w:color w:val="000000"/>
      <w:sz w:val="24"/>
      <w:szCs w:val="24"/>
      <w:lang w:val="kk-KZ"/>
    </w:rPr>
  </w:style>
  <w:style w:type="character" w:styleId="776" w:customStyle="1">
    <w:name w:val="Заголовок 2 Знак"/>
    <w:basedOn w:val="751"/>
    <w:link w:val="750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777">
    <w:name w:val="endnote text"/>
    <w:basedOn w:val="748"/>
    <w:link w:val="778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78" w:customStyle="1">
    <w:name w:val="Текст концевой сноски Знак"/>
    <w:basedOn w:val="751"/>
    <w:link w:val="777"/>
    <w:uiPriority w:val="99"/>
    <w:semiHidden/>
    <w:rPr>
      <w:sz w:val="20"/>
      <w:szCs w:val="20"/>
    </w:rPr>
  </w:style>
  <w:style w:type="character" w:styleId="779">
    <w:name w:val="endnote reference"/>
    <w:basedOn w:val="751"/>
    <w:uiPriority w:val="99"/>
    <w:semiHidden/>
    <w:unhideWhenUsed/>
    <w:rPr>
      <w:vertAlign w:val="superscript"/>
    </w:rPr>
  </w:style>
  <w:style w:type="paragraph" w:styleId="780">
    <w:name w:val="TOC Heading"/>
    <w:basedOn w:val="749"/>
    <w:next w:val="748"/>
    <w:uiPriority w:val="39"/>
    <w:unhideWhenUsed/>
    <w:qFormat/>
    <w:pPr>
      <w:outlineLvl w:val="9"/>
    </w:pPr>
  </w:style>
  <w:style w:type="paragraph" w:styleId="781" w:customStyle="1">
    <w:name w:val="Standard"/>
    <w:rPr>
      <w:rFonts w:ascii="Calibri" w:hAnsi="Calibri" w:eastAsia="SimSun" w:cs="Tahoma"/>
    </w:rPr>
  </w:style>
  <w:style w:type="paragraph" w:styleId="782" w:customStyle="1">
    <w:name w:val="Heading"/>
    <w:basedOn w:val="781"/>
    <w:next w:val="783"/>
    <w:pPr>
      <w:keepNext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783" w:customStyle="1">
    <w:name w:val="Text body"/>
    <w:basedOn w:val="781"/>
    <w:pPr>
      <w:spacing w:after="120"/>
    </w:pPr>
  </w:style>
  <w:style w:type="paragraph" w:styleId="784">
    <w:name w:val="List"/>
    <w:basedOn w:val="783"/>
    <w:rPr>
      <w:rFonts w:cs="Mangal"/>
    </w:rPr>
  </w:style>
  <w:style w:type="paragraph" w:styleId="785">
    <w:name w:val="Caption"/>
    <w:basedOn w:val="781"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786" w:customStyle="1">
    <w:name w:val="Index"/>
    <w:basedOn w:val="781"/>
    <w:pPr>
      <w:suppressLineNumbers/>
    </w:pPr>
    <w:rPr>
      <w:rFonts w:cs="Mangal"/>
    </w:rPr>
  </w:style>
  <w:style w:type="paragraph" w:styleId="787">
    <w:name w:val="Normal (Web)"/>
    <w:basedOn w:val="781"/>
    <w:uiPriority w:val="99"/>
    <w:pPr>
      <w:spacing w:before="100" w:after="10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788" w:customStyle="1">
    <w:name w:val="Default"/>
    <w:pPr>
      <w:spacing w:after="0" w:line="240" w:lineRule="auto"/>
    </w:pPr>
    <w:rPr>
      <w:rFonts w:ascii="Times New Roman" w:hAnsi="Times New Roman" w:eastAsia="Calibri" w:cs="Times New Roman"/>
      <w:color w:val="000000"/>
      <w:sz w:val="24"/>
      <w:szCs w:val="24"/>
      <w:lang w:eastAsia="en-US"/>
    </w:rPr>
  </w:style>
  <w:style w:type="paragraph" w:styleId="789" w:customStyle="1">
    <w:name w:val="Table Contents"/>
    <w:basedOn w:val="781"/>
    <w:pPr>
      <w:suppressLineNumbers/>
    </w:pPr>
  </w:style>
  <w:style w:type="paragraph" w:styleId="790" w:customStyle="1">
    <w:name w:val="Table Heading"/>
    <w:basedOn w:val="789"/>
    <w:pPr>
      <w:jc w:val="center"/>
    </w:pPr>
    <w:rPr>
      <w:b/>
      <w:bCs/>
    </w:rPr>
  </w:style>
  <w:style w:type="character" w:styleId="791" w:customStyle="1">
    <w:name w:val="apple-converted-space"/>
    <w:basedOn w:val="751"/>
  </w:style>
  <w:style w:type="character" w:styleId="792">
    <w:name w:val="Placeholder Text"/>
    <w:basedOn w:val="751"/>
    <w:rPr>
      <w:color w:val="808080"/>
    </w:rPr>
  </w:style>
  <w:style w:type="character" w:styleId="793" w:customStyle="1">
    <w:name w:val="ListLabel 1"/>
    <w:rPr>
      <w:rFonts w:cs="Courier New"/>
    </w:rPr>
  </w:style>
  <w:style w:type="character" w:styleId="794" w:customStyle="1">
    <w:name w:val="ListLabel 2"/>
    <w:rPr>
      <w:rFonts w:cs="Times New Roman"/>
    </w:rPr>
  </w:style>
  <w:style w:type="character" w:styleId="795" w:customStyle="1">
    <w:name w:val="Strong Emphasis"/>
    <w:rPr>
      <w:b/>
      <w:bCs/>
    </w:rPr>
  </w:style>
  <w:style w:type="character" w:styleId="796" w:customStyle="1">
    <w:name w:val="Numbering Symbols"/>
  </w:style>
  <w:style w:type="paragraph" w:styleId="797" w:customStyle="1">
    <w:name w:val="Заголовок 21"/>
    <w:basedOn w:val="748"/>
    <w:next w:val="748"/>
    <w:pPr>
      <w:keepLines/>
      <w:keepNext/>
      <w:spacing w:before="200" w:after="0"/>
      <w:outlineLvl w:val="1"/>
    </w:pPr>
    <w:rPr>
      <w:rFonts w:ascii="Cambria" w:hAnsi="Cambria" w:eastAsia="Times New Roman" w:cs="Times New Roman"/>
      <w:b/>
      <w:bCs/>
      <w:color w:val="4f81bd"/>
      <w:sz w:val="26"/>
      <w:szCs w:val="26"/>
    </w:rPr>
  </w:style>
  <w:style w:type="character" w:styleId="798" w:customStyle="1">
    <w:name w:val="Заголовок 2 Знак1"/>
    <w:basedOn w:val="751"/>
    <w:rPr>
      <w:rFonts w:ascii="Cambria" w:hAnsi="Cambria" w:eastAsia="Times New Roman" w:cs="Times New Roman"/>
      <w:b/>
      <w:bCs/>
      <w:color w:val="4f81bd"/>
      <w:sz w:val="26"/>
      <w:szCs w:val="26"/>
    </w:rPr>
  </w:style>
  <w:style w:type="numbering" w:styleId="799" w:customStyle="1">
    <w:name w:val="WWNum1"/>
    <w:basedOn w:val="753"/>
    <w:pPr>
      <w:numPr>
        <w:ilvl w:val="0"/>
        <w:numId w:val="3"/>
      </w:numPr>
    </w:pPr>
  </w:style>
  <w:style w:type="numbering" w:styleId="800" w:customStyle="1">
    <w:name w:val="WWNum2"/>
    <w:basedOn w:val="753"/>
    <w:pPr>
      <w:numPr>
        <w:ilvl w:val="0"/>
        <w:numId w:val="4"/>
      </w:numPr>
    </w:pPr>
  </w:style>
  <w:style w:type="numbering" w:styleId="801" w:customStyle="1">
    <w:name w:val="WWNum3"/>
    <w:basedOn w:val="753"/>
    <w:pPr>
      <w:numPr>
        <w:ilvl w:val="0"/>
        <w:numId w:val="5"/>
      </w:numPr>
    </w:pPr>
  </w:style>
  <w:style w:type="numbering" w:styleId="802" w:customStyle="1">
    <w:name w:val="WWNum4"/>
    <w:basedOn w:val="753"/>
    <w:pPr>
      <w:numPr>
        <w:ilvl w:val="0"/>
        <w:numId w:val="6"/>
      </w:numPr>
    </w:pPr>
  </w:style>
  <w:style w:type="numbering" w:styleId="803" w:customStyle="1">
    <w:name w:val="WWNum5"/>
    <w:basedOn w:val="753"/>
    <w:pPr>
      <w:numPr>
        <w:ilvl w:val="0"/>
        <w:numId w:val="7"/>
      </w:numPr>
    </w:pPr>
  </w:style>
  <w:style w:type="numbering" w:styleId="804" w:customStyle="1">
    <w:name w:val="WWNum6"/>
    <w:basedOn w:val="753"/>
    <w:pPr>
      <w:numPr>
        <w:ilvl w:val="0"/>
        <w:numId w:val="8"/>
      </w:numPr>
    </w:pPr>
  </w:style>
  <w:style w:type="numbering" w:styleId="805" w:customStyle="1">
    <w:name w:val="WWNum7"/>
    <w:basedOn w:val="753"/>
    <w:pPr>
      <w:numPr>
        <w:ilvl w:val="0"/>
        <w:numId w:val="9"/>
      </w:numPr>
    </w:pPr>
  </w:style>
  <w:style w:type="numbering" w:styleId="806" w:customStyle="1">
    <w:name w:val="WWNum8"/>
    <w:basedOn w:val="753"/>
    <w:pPr>
      <w:numPr>
        <w:ilvl w:val="0"/>
        <w:numId w:val="10"/>
      </w:numPr>
    </w:pPr>
  </w:style>
  <w:style w:type="numbering" w:styleId="807" w:customStyle="1">
    <w:name w:val="WWNum9"/>
    <w:basedOn w:val="753"/>
    <w:pPr>
      <w:numPr>
        <w:ilvl w:val="0"/>
        <w:numId w:val="11"/>
      </w:numPr>
    </w:pPr>
  </w:style>
  <w:style w:type="numbering" w:styleId="808" w:customStyle="1">
    <w:name w:val="WWNum10"/>
    <w:basedOn w:val="753"/>
    <w:pPr>
      <w:numPr>
        <w:ilvl w:val="0"/>
        <w:numId w:val="12"/>
      </w:numPr>
    </w:pPr>
  </w:style>
  <w:style w:type="numbering" w:styleId="809" w:customStyle="1">
    <w:name w:val="WWNum11"/>
    <w:basedOn w:val="753"/>
    <w:pPr>
      <w:numPr>
        <w:ilvl w:val="0"/>
        <w:numId w:val="13"/>
      </w:numPr>
    </w:pPr>
  </w:style>
  <w:style w:type="numbering" w:styleId="810" w:customStyle="1">
    <w:name w:val="WWNum12"/>
    <w:basedOn w:val="753"/>
    <w:pPr>
      <w:numPr>
        <w:ilvl w:val="0"/>
        <w:numId w:val="14"/>
      </w:numPr>
    </w:pPr>
  </w:style>
  <w:style w:type="numbering" w:styleId="811" w:customStyle="1">
    <w:name w:val="WWNum13"/>
    <w:basedOn w:val="753"/>
    <w:pPr>
      <w:numPr>
        <w:ilvl w:val="0"/>
        <w:numId w:val="15"/>
      </w:numPr>
    </w:pPr>
  </w:style>
  <w:style w:type="numbering" w:styleId="812" w:customStyle="1">
    <w:name w:val="WWNum14"/>
    <w:basedOn w:val="753"/>
    <w:pPr>
      <w:numPr>
        <w:ilvl w:val="0"/>
        <w:numId w:val="16"/>
      </w:numPr>
    </w:pPr>
  </w:style>
  <w:style w:type="numbering" w:styleId="813" w:customStyle="1">
    <w:name w:val="WWNum15"/>
    <w:basedOn w:val="753"/>
    <w:pPr>
      <w:numPr>
        <w:ilvl w:val="0"/>
        <w:numId w:val="17"/>
      </w:numPr>
    </w:pPr>
  </w:style>
  <w:style w:type="numbering" w:styleId="814" w:customStyle="1">
    <w:name w:val="WWNum16"/>
    <w:basedOn w:val="753"/>
    <w:pPr>
      <w:numPr>
        <w:ilvl w:val="0"/>
        <w:numId w:val="18"/>
      </w:numPr>
    </w:pPr>
  </w:style>
  <w:style w:type="numbering" w:styleId="815" w:customStyle="1">
    <w:name w:val="WWNum17"/>
    <w:basedOn w:val="753"/>
    <w:pPr>
      <w:numPr>
        <w:ilvl w:val="0"/>
        <w:numId w:val="19"/>
      </w:numPr>
    </w:pPr>
  </w:style>
  <w:style w:type="character" w:styleId="816">
    <w:name w:val="annotation reference"/>
    <w:basedOn w:val="751"/>
    <w:uiPriority w:val="99"/>
    <w:semiHidden/>
    <w:unhideWhenUsed/>
    <w:rPr>
      <w:sz w:val="16"/>
      <w:szCs w:val="16"/>
    </w:rPr>
  </w:style>
  <w:style w:type="paragraph" w:styleId="817">
    <w:name w:val="annotation text"/>
    <w:basedOn w:val="748"/>
    <w:link w:val="818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818" w:customStyle="1">
    <w:name w:val="Текст примечания Знак"/>
    <w:basedOn w:val="751"/>
    <w:link w:val="817"/>
    <w:uiPriority w:val="99"/>
    <w:semiHidden/>
    <w:rPr>
      <w:sz w:val="20"/>
      <w:szCs w:val="20"/>
    </w:rPr>
  </w:style>
  <w:style w:type="paragraph" w:styleId="819">
    <w:name w:val="annotation subject"/>
    <w:basedOn w:val="817"/>
    <w:next w:val="817"/>
    <w:link w:val="820"/>
    <w:uiPriority w:val="99"/>
    <w:semiHidden/>
    <w:unhideWhenUsed/>
    <w:rPr>
      <w:b/>
      <w:bCs/>
    </w:rPr>
  </w:style>
  <w:style w:type="character" w:styleId="820" w:customStyle="1">
    <w:name w:val="Тема примечания Знак"/>
    <w:basedOn w:val="818"/>
    <w:link w:val="819"/>
    <w:uiPriority w:val="99"/>
    <w:semiHidden/>
    <w:rPr>
      <w:b/>
      <w:bCs/>
      <w:sz w:val="20"/>
      <w:szCs w:val="20"/>
    </w:rPr>
  </w:style>
  <w:style w:type="paragraph" w:styleId="821" w:customStyle="1">
    <w:name w:val="NES Normal"/>
    <w:basedOn w:val="748"/>
    <w:link w:val="822"/>
    <w:pPr>
      <w:spacing w:after="0" w:line="240" w:lineRule="auto"/>
      <w:widowControl w:val="off"/>
    </w:pPr>
    <w:rPr>
      <w:rFonts w:ascii="Times New Roman" w:hAnsi="Times New Roman" w:eastAsia="Times New Roman" w:cs="Times New Roman"/>
      <w:iCs/>
      <w:color w:val="000000"/>
      <w:sz w:val="28"/>
      <w:szCs w:val="28"/>
      <w:shd w:val="clear" w:color="auto" w:fill="ffffff"/>
      <w:lang w:val="kk-KZ"/>
    </w:rPr>
  </w:style>
  <w:style w:type="character" w:styleId="822" w:customStyle="1">
    <w:name w:val="NES Normal Char"/>
    <w:link w:val="821"/>
    <w:rPr>
      <w:rFonts w:ascii="Times New Roman" w:hAnsi="Times New Roman" w:eastAsia="Times New Roman" w:cs="Times New Roman"/>
      <w:iCs/>
      <w:color w:val="000000"/>
      <w:sz w:val="28"/>
      <w:szCs w:val="28"/>
      <w:lang w:val="kk-KZ"/>
    </w:rPr>
  </w:style>
  <w:style w:type="paragraph" w:styleId="823" w:customStyle="1">
    <w:name w:val="Table text"/>
    <w:basedOn w:val="748"/>
    <w:pPr>
      <w:spacing w:before="60" w:after="60" w:line="240" w:lineRule="auto"/>
      <w:widowControl w:val="off"/>
      <w:tabs>
        <w:tab w:val="left" w:pos="206" w:leader="none"/>
        <w:tab w:val="center" w:pos="4153" w:leader="none"/>
        <w:tab w:val="right" w:pos="8306" w:leader="none"/>
      </w:tabs>
    </w:pPr>
    <w:rPr>
      <w:rFonts w:ascii="Arial" w:hAnsi="Arial" w:eastAsia="Times New Roman" w:cs="Arial"/>
      <w:sz w:val="20"/>
      <w:lang w:val="en-GB" w:eastAsia="en-US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jp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jpg"/><Relationship Id="rId16" Type="http://schemas.openxmlformats.org/officeDocument/2006/relationships/image" Target="media/image6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6D530E-0E96-490F-A7D3-722E00A78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r7-office/2024.4.2.721</Application>
  <Company>office 2007 rus ent: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USSER</dc:creator>
  <cp:lastModifiedBy>Aleksey Kosobokov</cp:lastModifiedBy>
  <cp:revision>11</cp:revision>
  <dcterms:created xsi:type="dcterms:W3CDTF">2017-07-11T08:42:00Z</dcterms:created>
  <dcterms:modified xsi:type="dcterms:W3CDTF">2025-08-07T02:32:59Z</dcterms:modified>
</cp:coreProperties>
</file>