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3A" w:rsidRPr="00053D3A" w:rsidRDefault="00053D3A" w:rsidP="00053D3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D3A" w:rsidRPr="00053D3A" w:rsidRDefault="00053D3A" w:rsidP="0005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</w:pPr>
      <w:r w:rsidRPr="00053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Типовая учебная программа курса «Глобальные компетенции»</w:t>
      </w:r>
    </w:p>
    <w:p w:rsidR="00053D3A" w:rsidRPr="00053D3A" w:rsidRDefault="00053D3A" w:rsidP="0005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53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для 10 класса уровня общего среднего образовани</w:t>
      </w:r>
      <w:r w:rsidRPr="00053D3A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я</w:t>
      </w:r>
    </w:p>
    <w:p w:rsidR="00053D3A" w:rsidRPr="00053D3A" w:rsidRDefault="00053D3A" w:rsidP="0005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</w:pPr>
      <w:r w:rsidRPr="00053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Пояснительная записка</w:t>
      </w:r>
    </w:p>
    <w:p w:rsidR="00053D3A" w:rsidRPr="00053D3A" w:rsidRDefault="00053D3A" w:rsidP="0005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53D3A" w:rsidRPr="00053D3A" w:rsidRDefault="00053D3A" w:rsidP="00053D3A">
      <w:pPr>
        <w:pStyle w:val="a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b/>
          <w:bCs/>
          <w:sz w:val="24"/>
          <w:szCs w:val="24"/>
          <w:lang w:eastAsia="kk-KZ"/>
        </w:rPr>
        <w:t>Общие положения</w:t>
      </w:r>
    </w:p>
    <w:p w:rsidR="00053D3A" w:rsidRPr="00053D3A" w:rsidRDefault="00053D3A" w:rsidP="00053D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53D3A" w:rsidRPr="00053D3A" w:rsidRDefault="00053D3A" w:rsidP="00053D3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Типовая учебная программа курса «Глобальные компетенции» разработана в </w:t>
      </w:r>
      <w:r w:rsidRPr="00053D3A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053D3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с Государственным общеобязательным стандартом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утверждённом </w:t>
      </w:r>
      <w:r w:rsidRPr="00053D3A">
        <w:rPr>
          <w:rFonts w:ascii="Times New Roman" w:hAnsi="Times New Roman" w:cs="Times New Roman"/>
          <w:sz w:val="24"/>
          <w:szCs w:val="24"/>
        </w:rPr>
        <w:t>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(зарегистрирован в Реестре государственной регистрации нормативных правовых актов под №</w:t>
      </w:r>
      <w:r w:rsidRPr="00053D3A">
        <w:rPr>
          <w:rFonts w:ascii="Times New Roman" w:hAnsi="Times New Roman" w:cs="Times New Roman"/>
          <w:sz w:val="24"/>
          <w:szCs w:val="24"/>
          <w:lang w:val="kk-KZ"/>
        </w:rPr>
        <w:t>29031</w:t>
      </w:r>
      <w:r w:rsidRPr="00053D3A">
        <w:rPr>
          <w:rFonts w:ascii="Times New Roman" w:hAnsi="Times New Roman" w:cs="Times New Roman"/>
          <w:sz w:val="24"/>
          <w:szCs w:val="24"/>
        </w:rPr>
        <w:t>)</w:t>
      </w:r>
      <w:r w:rsidRPr="00053D3A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53D3A" w:rsidRPr="00053D3A" w:rsidRDefault="00053D3A" w:rsidP="00053D3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sz w:val="24"/>
          <w:szCs w:val="24"/>
        </w:rPr>
        <w:t xml:space="preserve">Курс «Глобальные компетенции» способствует формированию и развитию критического мышления обучающихся, </w:t>
      </w:r>
      <w:r w:rsidRPr="00053D3A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053D3A">
        <w:rPr>
          <w:rFonts w:ascii="Times New Roman" w:eastAsia="Times New Roman" w:hAnsi="Times New Roman" w:cs="Times New Roman"/>
          <w:sz w:val="24"/>
          <w:szCs w:val="24"/>
        </w:rPr>
        <w:t>исследования, коммуникации, решения и анализа проблем, имеющих глобальную важность.</w:t>
      </w:r>
    </w:p>
    <w:p w:rsidR="00053D3A" w:rsidRPr="00053D3A" w:rsidRDefault="00053D3A" w:rsidP="00053D3A">
      <w:pPr>
        <w:pStyle w:val="a9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color w:val="00000A"/>
        </w:rPr>
      </w:pPr>
      <w:r w:rsidRPr="00053D3A">
        <w:rPr>
          <w:bCs/>
          <w:iCs/>
          <w:color w:val="00000A"/>
        </w:rPr>
        <w:t>Цель курса:</w:t>
      </w:r>
      <w:r w:rsidRPr="00053D3A">
        <w:t xml:space="preserve"> формирование у обучающихся понимания взаимосвязанности и взаимозависимости </w:t>
      </w:r>
      <w:r w:rsidRPr="00053D3A">
        <w:rPr>
          <w:shd w:val="clear" w:color="auto" w:fill="FFFFFF"/>
        </w:rPr>
        <w:t>местных и</w:t>
      </w:r>
      <w:r w:rsidRPr="00053D3A">
        <w:rPr>
          <w:bCs/>
          <w:shd w:val="clear" w:color="auto" w:fill="FFFFFF"/>
        </w:rPr>
        <w:t>глобальных</w:t>
      </w:r>
      <w:r w:rsidRPr="00053D3A">
        <w:rPr>
          <w:shd w:val="clear" w:color="auto" w:fill="FFFFFF"/>
        </w:rPr>
        <w:t>проблем, вопросов межкультурного взаимодействия, понимания и оценивания различных точек зрения и мировоззрений, навыков создания оригинальных знаний и идей.</w:t>
      </w:r>
    </w:p>
    <w:p w:rsidR="00053D3A" w:rsidRPr="00053D3A" w:rsidRDefault="00053D3A" w:rsidP="00053D3A">
      <w:pPr>
        <w:pStyle w:val="a8"/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 курса:</w:t>
      </w:r>
    </w:p>
    <w:p w:rsidR="00053D3A" w:rsidRPr="00053D3A" w:rsidRDefault="00053D3A" w:rsidP="00053D3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критическое</w:t>
      </w:r>
      <w:r w:rsidRPr="00053D3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аналитическое мышление обучающихся, их коммуникативные и исследовательские навыки;</w:t>
      </w:r>
    </w:p>
    <w:p w:rsidR="00053D3A" w:rsidRPr="00053D3A" w:rsidRDefault="00053D3A" w:rsidP="00053D3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формировать умение распознавать, анализировать, </w:t>
      </w:r>
      <w:r w:rsidRPr="00053D3A">
        <w:rPr>
          <w:rFonts w:ascii="Times New Roman" w:hAnsi="Times New Roman" w:cs="Times New Roman"/>
          <w:sz w:val="24"/>
          <w:szCs w:val="24"/>
        </w:rPr>
        <w:t>оценивать информацию, формулировать аргументы, объяснять сложные ситуации или проблемы;</w:t>
      </w:r>
    </w:p>
    <w:p w:rsidR="00053D3A" w:rsidRPr="00053D3A" w:rsidRDefault="00053D3A" w:rsidP="00053D3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3D3A">
        <w:rPr>
          <w:rFonts w:ascii="Times New Roman" w:hAnsi="Times New Roman" w:cs="Times New Roman"/>
          <w:sz w:val="24"/>
          <w:szCs w:val="24"/>
        </w:rPr>
        <w:t>способствовать развитию умения осознавать собственную культурную идентичность и понимать культурное многообразие мира, межкультурные различия;</w:t>
      </w:r>
    </w:p>
    <w:p w:rsidR="00053D3A" w:rsidRPr="00053D3A" w:rsidRDefault="00053D3A" w:rsidP="00053D3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53D3A">
        <w:rPr>
          <w:rFonts w:ascii="Times New Roman" w:hAnsi="Times New Roman" w:cs="Times New Roman"/>
          <w:iCs/>
          <w:sz w:val="24"/>
          <w:szCs w:val="24"/>
        </w:rPr>
        <w:t>проявлять уважение к разнообразию мировоззрений и открытость к взаимодействию с представителями разных культур;</w:t>
      </w:r>
    </w:p>
    <w:p w:rsidR="00053D3A" w:rsidRPr="00053D3A" w:rsidRDefault="00053D3A" w:rsidP="00053D3A">
      <w:pPr>
        <w:pStyle w:val="a8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3D3A">
        <w:rPr>
          <w:rFonts w:ascii="Times New Roman" w:hAnsi="Times New Roman" w:cs="Times New Roman"/>
          <w:iCs/>
          <w:sz w:val="24"/>
          <w:szCs w:val="24"/>
        </w:rPr>
        <w:t>развивать способность работы с цифровыми ресурсами, платформами электронного обучения, интернетом и веб-сайтами;</w:t>
      </w:r>
    </w:p>
    <w:p w:rsidR="00053D3A" w:rsidRPr="00053D3A" w:rsidRDefault="00053D3A" w:rsidP="00053D3A">
      <w:pPr>
        <w:pStyle w:val="a8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3D3A">
        <w:rPr>
          <w:rFonts w:ascii="Times New Roman" w:hAnsi="Times New Roman" w:cs="Times New Roman"/>
          <w:iCs/>
          <w:sz w:val="24"/>
          <w:szCs w:val="24"/>
        </w:rPr>
        <w:t>прививать навык соблюдения правил академической честности.</w:t>
      </w:r>
    </w:p>
    <w:p w:rsidR="00053D3A" w:rsidRPr="00053D3A" w:rsidRDefault="00053D3A" w:rsidP="00053D3A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3D3A">
        <w:rPr>
          <w:rFonts w:ascii="Times New Roman" w:hAnsi="Times New Roman" w:cs="Times New Roman"/>
          <w:iCs/>
          <w:sz w:val="24"/>
          <w:szCs w:val="24"/>
        </w:rPr>
        <w:t>Объем учебной нагрузки по курсу «Глобальные компетенции» в 10 классе составляет 1 час в неделю, 36 часов в учебном году.</w:t>
      </w:r>
    </w:p>
    <w:p w:rsidR="00053D3A" w:rsidRPr="00053D3A" w:rsidRDefault="00053D3A" w:rsidP="00053D3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D3A" w:rsidRPr="00053D3A" w:rsidRDefault="00053D3A" w:rsidP="00053D3A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Базовое содержание учебного курса</w:t>
      </w:r>
    </w:p>
    <w:p w:rsidR="00053D3A" w:rsidRPr="00053D3A" w:rsidRDefault="00053D3A" w:rsidP="0005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3A" w:rsidRPr="00053D3A" w:rsidRDefault="00053D3A" w:rsidP="00053D3A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Программа курса включает пять разделов, разработанных с учетом возрастных особенностей и интересов обучающихся.</w:t>
      </w:r>
    </w:p>
    <w:p w:rsidR="00053D3A" w:rsidRPr="00053D3A" w:rsidRDefault="00053D3A" w:rsidP="00053D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В первом разделе обучающиеся знакомятся с понятием «глобальные</w:t>
      </w:r>
      <w:r w:rsidRPr="00053D3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компетенции», </w:t>
      </w:r>
      <w:r w:rsidRPr="00053D3A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Pr="00053D3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темы и цели проектной работы, </w:t>
      </w:r>
      <w:r w:rsidRPr="00053D3A">
        <w:rPr>
          <w:rFonts w:ascii="Times New Roman" w:hAnsi="Times New Roman" w:cs="Times New Roman"/>
          <w:sz w:val="24"/>
          <w:szCs w:val="24"/>
        </w:rPr>
        <w:t xml:space="preserve">членов проектной группы, </w:t>
      </w:r>
      <w:r w:rsidRPr="00053D3A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источники необходимой информации, способы анализа и сбора информации, предоставления результатов. Обучающиеся устанавливают процедуры и критерии оценки результатов проекта, распределяют задачи между членами проектной группы.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Во втором разделе рассматриваются</w:t>
      </w:r>
      <w:r w:rsidRPr="00053D3A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глобальных экономических, политических, </w:t>
      </w:r>
      <w:r w:rsidRPr="00053D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социальных, экологических и других </w:t>
      </w:r>
      <w:r w:rsidRPr="00053D3A">
        <w:rPr>
          <w:rFonts w:ascii="Times New Roman" w:eastAsia="Times New Roman" w:hAnsi="Times New Roman" w:cs="Times New Roman"/>
          <w:sz w:val="24"/>
          <w:szCs w:val="24"/>
        </w:rPr>
        <w:t>проблем. Во время проектной работы обучающимся предоставляется свобода в выборе темы для проведения исследования. После определения темы исследования обучающиеся проводят обзор международных и локальных источников.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sz w:val="24"/>
          <w:szCs w:val="24"/>
        </w:rPr>
        <w:t>В рамках третьего раздела обучающиеся научатся понимать мировоззрение представителей различных культур, проявлять толерантность, уважать точки зрения других людей. Обучающиеся приступят к сбору и уточнению, поэтапному выполнению исследовательских задач проекта.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sz w:val="24"/>
          <w:szCs w:val="24"/>
        </w:rPr>
        <w:t>Четвёртый раздел направлен на формирование понимания обучающимися своей идентичности и многообразия культур, знакомство с системой ценностей разных культур. Обучающиеся будут работать над анализом информации, формулированием выводов и оформлением проекта.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3A">
        <w:rPr>
          <w:rFonts w:ascii="Times New Roman" w:eastAsia="Times New Roman" w:hAnsi="Times New Roman" w:cs="Times New Roman"/>
          <w:sz w:val="24"/>
          <w:szCs w:val="24"/>
        </w:rPr>
        <w:t xml:space="preserve">Пятый раздел посвящён важности коллективного благополучия и устойчивого развития. Обучающиеся будут готовить отчёт о ходе выполнения проекта с объяснением полученных результатов, проведут анализ ключевых выводов. 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53D3A" w:rsidRPr="00053D3A" w:rsidRDefault="00053D3A" w:rsidP="00053D3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b/>
          <w:bCs/>
          <w:sz w:val="24"/>
          <w:szCs w:val="24"/>
          <w:lang w:eastAsia="kk-KZ"/>
        </w:rPr>
        <w:t>Требования к уровню подготовки обучающихся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k-KZ"/>
        </w:rPr>
      </w:pP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  <w:t>Обучающиеся:</w:t>
      </w:r>
    </w:p>
    <w:p w:rsidR="00053D3A" w:rsidRPr="00053D3A" w:rsidRDefault="00053D3A" w:rsidP="00053D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изучают глобальные проблемы;</w:t>
      </w:r>
    </w:p>
    <w:p w:rsidR="00053D3A" w:rsidRPr="00053D3A" w:rsidRDefault="00053D3A" w:rsidP="00053D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понимают межкультурные различия;</w:t>
      </w:r>
    </w:p>
    <w:p w:rsidR="00053D3A" w:rsidRPr="00053D3A" w:rsidRDefault="00053D3A" w:rsidP="00053D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принимают мировоззрения других людей;</w:t>
      </w:r>
    </w:p>
    <w:p w:rsidR="00053D3A" w:rsidRPr="00053D3A" w:rsidRDefault="00053D3A" w:rsidP="00053D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продвигают и поддерживают экологическую устойчивость.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  <w:t>У обучающихся формируются навыки:</w:t>
      </w:r>
    </w:p>
    <w:p w:rsidR="00053D3A" w:rsidRPr="00053D3A" w:rsidRDefault="00053D3A" w:rsidP="00053D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аналитического и критического мышления;</w:t>
      </w:r>
    </w:p>
    <w:p w:rsidR="00053D3A" w:rsidRPr="00053D3A" w:rsidRDefault="00053D3A" w:rsidP="00053D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межкультурной коммуникации;</w:t>
      </w:r>
    </w:p>
    <w:p w:rsidR="00053D3A" w:rsidRPr="00053D3A" w:rsidRDefault="00053D3A" w:rsidP="00053D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гибкости;</w:t>
      </w:r>
    </w:p>
    <w:p w:rsidR="00053D3A" w:rsidRPr="00053D3A" w:rsidRDefault="00053D3A" w:rsidP="00053D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управления конфликтами.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kk-KZ"/>
        </w:rPr>
      </w:pPr>
      <w:r w:rsidRPr="00053D3A"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  <w:t>Обучающиеся развивают ценности</w:t>
      </w:r>
      <w:r w:rsidRPr="00053D3A">
        <w:rPr>
          <w:rFonts w:ascii="Times New Roman" w:eastAsia="Times New Roman" w:hAnsi="Times New Roman" w:cs="Times New Roman"/>
          <w:iCs/>
          <w:sz w:val="24"/>
          <w:szCs w:val="24"/>
          <w:lang w:val="en-US" w:eastAsia="kk-KZ"/>
        </w:rPr>
        <w:t>:</w:t>
      </w:r>
    </w:p>
    <w:p w:rsidR="00053D3A" w:rsidRPr="00053D3A" w:rsidRDefault="00053D3A" w:rsidP="00053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открытость;</w:t>
      </w:r>
    </w:p>
    <w:p w:rsidR="00053D3A" w:rsidRPr="00053D3A" w:rsidRDefault="00053D3A" w:rsidP="00053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уважение;</w:t>
      </w:r>
    </w:p>
    <w:p w:rsidR="00053D3A" w:rsidRPr="00053D3A" w:rsidRDefault="00053D3A" w:rsidP="00053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честность;</w:t>
      </w:r>
    </w:p>
    <w:p w:rsidR="00053D3A" w:rsidRPr="00053D3A" w:rsidRDefault="00053D3A" w:rsidP="00053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человеческое достоинство;</w:t>
      </w:r>
    </w:p>
    <w:p w:rsidR="00053D3A" w:rsidRPr="00053D3A" w:rsidRDefault="00053D3A" w:rsidP="00053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культурное разнообразие.</w:t>
      </w: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</w:pPr>
    </w:p>
    <w:p w:rsidR="00053D3A" w:rsidRPr="00053D3A" w:rsidRDefault="00053D3A" w:rsidP="00053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kk-KZ"/>
        </w:rPr>
      </w:pPr>
      <w:r w:rsidRPr="00053D3A">
        <w:rPr>
          <w:rFonts w:ascii="Times New Roman" w:eastAsia="Times New Roman" w:hAnsi="Times New Roman" w:cs="Times New Roman"/>
          <w:iCs/>
          <w:sz w:val="24"/>
          <w:szCs w:val="24"/>
          <w:lang w:eastAsia="kk-KZ"/>
        </w:rPr>
        <w:t>Обучающиеся проявляют</w:t>
      </w:r>
      <w:r w:rsidRPr="00053D3A">
        <w:rPr>
          <w:rFonts w:ascii="Times New Roman" w:eastAsia="Times New Roman" w:hAnsi="Times New Roman" w:cs="Times New Roman"/>
          <w:iCs/>
          <w:sz w:val="24"/>
          <w:szCs w:val="24"/>
          <w:lang w:val="en-US" w:eastAsia="kk-KZ"/>
        </w:rPr>
        <w:t xml:space="preserve">: </w:t>
      </w:r>
    </w:p>
    <w:p w:rsidR="00053D3A" w:rsidRPr="00053D3A" w:rsidRDefault="00053D3A" w:rsidP="00053D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открытость к представителям других культур;</w:t>
      </w:r>
    </w:p>
    <w:p w:rsidR="00053D3A" w:rsidRPr="00053D3A" w:rsidRDefault="00053D3A" w:rsidP="00053D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уважение к другим культурам и культурным отличиям;</w:t>
      </w:r>
    </w:p>
    <w:p w:rsidR="00053D3A" w:rsidRPr="00053D3A" w:rsidRDefault="00053D3A" w:rsidP="00053D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широту взглядов;</w:t>
      </w:r>
    </w:p>
    <w:p w:rsidR="00053D3A" w:rsidRPr="00053D3A" w:rsidRDefault="00053D3A" w:rsidP="00053D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ответственность;</w:t>
      </w:r>
    </w:p>
    <w:p w:rsidR="00053D3A" w:rsidRPr="00F565D6" w:rsidRDefault="00053D3A" w:rsidP="00F565D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053D3A">
        <w:rPr>
          <w:rFonts w:ascii="Times New Roman" w:eastAsia="Times New Roman" w:hAnsi="Times New Roman" w:cs="Times New Roman"/>
          <w:sz w:val="24"/>
          <w:szCs w:val="24"/>
          <w:lang w:eastAsia="kk-KZ"/>
        </w:rPr>
        <w:t>адаптивность.</w:t>
      </w:r>
    </w:p>
    <w:p w:rsidR="00053D3A" w:rsidRDefault="00053D3A" w:rsidP="00D6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3D3A" w:rsidRDefault="00053D3A" w:rsidP="00D6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173A" w:rsidRPr="003D1E83" w:rsidRDefault="00D6173A" w:rsidP="00D6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 курса «Глобальные компетенции»</w:t>
      </w:r>
    </w:p>
    <w:p w:rsidR="00D6173A" w:rsidRPr="003D1E83" w:rsidRDefault="003C3055" w:rsidP="00D6173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10</w:t>
      </w:r>
      <w:r w:rsidR="00D6173A" w:rsidRPr="003D1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класса</w:t>
      </w:r>
    </w:p>
    <w:p w:rsidR="00090301" w:rsidRPr="003D1E83" w:rsidRDefault="00EC027A" w:rsidP="003C30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E83">
        <w:rPr>
          <w:rFonts w:ascii="Times New Roman" w:hAnsi="Times New Roman" w:cs="Times New Roman"/>
          <w:sz w:val="24"/>
          <w:szCs w:val="24"/>
        </w:rPr>
        <w:t>1</w:t>
      </w:r>
      <w:r w:rsidR="00D6173A" w:rsidRPr="003D1E83">
        <w:rPr>
          <w:rFonts w:ascii="Times New Roman" w:hAnsi="Times New Roman" w:cs="Times New Roman"/>
          <w:sz w:val="24"/>
          <w:szCs w:val="24"/>
        </w:rPr>
        <w:t xml:space="preserve"> час в неделю              </w:t>
      </w:r>
      <w:bookmarkStart w:id="0" w:name="_GoBack"/>
      <w:bookmarkEnd w:id="0"/>
      <w:r w:rsidR="0090056B">
        <w:rPr>
          <w:rFonts w:ascii="Times New Roman" w:hAnsi="Times New Roman" w:cs="Times New Roman"/>
          <w:sz w:val="24"/>
          <w:szCs w:val="24"/>
        </w:rPr>
        <w:t>34</w:t>
      </w:r>
      <w:r w:rsidR="00D6173A" w:rsidRPr="003D1E83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tbl>
      <w:tblPr>
        <w:tblStyle w:val="a7"/>
        <w:tblW w:w="16126" w:type="dxa"/>
        <w:tblLayout w:type="fixed"/>
        <w:tblLook w:val="04A0"/>
      </w:tblPr>
      <w:tblGrid>
        <w:gridCol w:w="562"/>
        <w:gridCol w:w="1531"/>
        <w:gridCol w:w="4394"/>
        <w:gridCol w:w="6662"/>
        <w:gridCol w:w="993"/>
        <w:gridCol w:w="992"/>
        <w:gridCol w:w="992"/>
      </w:tblGrid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531" w:type="dxa"/>
          </w:tcPr>
          <w:p w:rsidR="003D1E83" w:rsidRPr="003D1E83" w:rsidRDefault="003D1E83" w:rsidP="00090301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Темы урока</w:t>
            </w:r>
          </w:p>
        </w:tc>
        <w:tc>
          <w:tcPr>
            <w:tcW w:w="6662" w:type="dxa"/>
          </w:tcPr>
          <w:p w:rsidR="003D1E83" w:rsidRPr="003D1E83" w:rsidRDefault="003D1E83" w:rsidP="00D4346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Ожидаемый результат (</w:t>
            </w:r>
            <w:r w:rsidRPr="003D1E8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kk-KZ"/>
              </w:rPr>
              <w:t>конечный продукт</w:t>
            </w:r>
            <w:r w:rsidRPr="003D1E8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) </w:t>
            </w:r>
          </w:p>
        </w:tc>
        <w:tc>
          <w:tcPr>
            <w:tcW w:w="993" w:type="dxa"/>
          </w:tcPr>
          <w:p w:rsidR="003D1E83" w:rsidRPr="003D1E83" w:rsidRDefault="003D1E83" w:rsidP="00D4346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3D1E83" w:rsidRPr="003D1E83" w:rsidRDefault="00A250CC" w:rsidP="00D4346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Примечание </w:t>
            </w: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vMerge w:val="restart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.Глобальные компетенции</w:t>
            </w: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Что такое глобальные компетенции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>– определять темы и цели исследования для изучения глобального вопроса;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определять, описывать и критически сравнивать точки зрения на глобальные проблемы;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>– отбирать информацию и доказательства, имеющие отношение к аргументу или проблеме;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рассматривать и обсуждать альтернативные точки зрения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left" w:pos="1527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left" w:pos="1527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left" w:pos="1527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Важность глобальных компетенций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Пути развития глобальных компетенций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Проектная работа. Подготовка и планирование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Изучение некоторых вопросов местного, глобального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культурного значения</w:t>
            </w: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Виды глобальных проблем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отбирать информацию и доказательства, имеющие отношение к аргументу или проблеме;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оценивать сильные и слабые стороны источников;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описывать собственную точку зрения на глобальный вопрос и то, как она развивалась; 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исследовать и анализировать доказательства для подтверждения аргументов, причин и утверждений</w:t>
            </w: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Социальные проблемы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Социальное неравенство как глобальная проблема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Социальное неравенство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. Причины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Пути преодоления социального неравенства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Конфликты. Понятие. Типы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Пути решения конфликтов 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Экологические проблемы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Изменение климата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Загрязнение воздуха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Загрязнение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воды 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Загрязнение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земли 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Проектная работа. Исследование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90056B" w:rsidRDefault="0090056B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1" w:type="dxa"/>
            <w:vMerge w:val="restart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3.Понимание и уважение различных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мировоззрений и точ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ек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зрения</w:t>
            </w:r>
          </w:p>
        </w:tc>
        <w:tc>
          <w:tcPr>
            <w:tcW w:w="4394" w:type="dxa"/>
          </w:tcPr>
          <w:p w:rsidR="003D1E83" w:rsidRPr="003D1E83" w:rsidRDefault="003D1E83" w:rsidP="0073305F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Понимание м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ировоззрения</w:t>
            </w:r>
          </w:p>
        </w:tc>
        <w:tc>
          <w:tcPr>
            <w:tcW w:w="6662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определять, описывать и критически сравнивать точки зрения на глобальные проблемы;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собирать, записывать и анализировать доказательства из первичных и вторичных источников;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–</w:t>
            </w: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приводить причины и доказательства для обоснования собственной точки зрения;</w:t>
            </w: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отбирать информацию и доказательства, имеющие отношение к аргументу или проблеме;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цитировать источники и правильно составлять библиографический список</w:t>
            </w: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73305F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Способность принимать точку зрения другого человека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73305F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Уважение к людям, представляющим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иные культуры 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73305F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Толерантность: учимся понимать друг друга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rPr>
          <w:trHeight w:val="597"/>
        </w:trPr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73305F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Проектная работа. Исследование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A759AE" w:rsidRDefault="00A759AE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1" w:type="dxa"/>
            <w:vMerge w:val="restart"/>
          </w:tcPr>
          <w:p w:rsidR="003D1E83" w:rsidRPr="003D1E83" w:rsidRDefault="003D1E83" w:rsidP="00D434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1E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4.Участие в открытом и эффективном взаимодействии между культурами</w:t>
            </w:r>
          </w:p>
        </w:tc>
        <w:tc>
          <w:tcPr>
            <w:tcW w:w="4394" w:type="dxa"/>
          </w:tcPr>
          <w:p w:rsidR="003D1E83" w:rsidRPr="003D1E83" w:rsidRDefault="003D1E83" w:rsidP="00AF6E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Формирование культурной идентичности</w:t>
            </w:r>
          </w:p>
        </w:tc>
        <w:tc>
          <w:tcPr>
            <w:tcW w:w="6662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определять и оценивать ключевые элементы аргументов, утверждений, причин и доказательств;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Pr="003D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определять и оценивать сильные и слабые стороны разных типов первичных и вторичных доказательств;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цитировать источники и правильно составлять библиографический список;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представлять информацию и доказательства, соблюдая структуру;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определять область дальнейшего исследования (предлагая улучшения)</w:t>
            </w: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rPr>
          <w:trHeight w:val="217"/>
        </w:trPr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AF6E1E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Познание и принятие себя, своей культуры и других культур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AF6E1E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Системы ценностей разных культур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AF6E1E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Межкультурная коммуникация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AF6E1E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Стереотипы в межкультурной коммуникации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rPr>
          <w:trHeight w:val="361"/>
        </w:trPr>
        <w:tc>
          <w:tcPr>
            <w:tcW w:w="56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</w:t>
            </w:r>
            <w:r w:rsidR="00490A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3D1E83" w:rsidRPr="003D1E83" w:rsidRDefault="003D1E83" w:rsidP="00AF6E1E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Проектная работа. Выводы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490A70" w:rsidP="00D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1E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5.Содействие коллективному благополучию </w:t>
            </w:r>
          </w:p>
          <w:p w:rsidR="003D1E83" w:rsidRPr="003D1E83" w:rsidRDefault="003D1E83" w:rsidP="000903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1E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устойчивому развитию</w:t>
            </w:r>
          </w:p>
        </w:tc>
        <w:tc>
          <w:tcPr>
            <w:tcW w:w="4394" w:type="dxa"/>
          </w:tcPr>
          <w:p w:rsidR="003D1E83" w:rsidRPr="003D1E83" w:rsidRDefault="003D1E83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Важность коллективного благополучия и устойчивого развития</w:t>
            </w:r>
          </w:p>
        </w:tc>
        <w:tc>
          <w:tcPr>
            <w:tcW w:w="6662" w:type="dxa"/>
            <w:vMerge w:val="restart"/>
          </w:tcPr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определять и оценивать последствия/влияние аргумента или утверждения;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приводить причины и доказательства для обоснования собственной точки зрения;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представлять глобальные точки зрения, используя различные формы презентации;</w:t>
            </w:r>
          </w:p>
          <w:p w:rsidR="003D1E83" w:rsidRPr="003D1E83" w:rsidRDefault="003D1E83" w:rsidP="00090301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 представлять информацию и доказательства, соблюдая структуру</w:t>
            </w: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0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3D1E83" w:rsidRPr="003D1E83" w:rsidRDefault="003D1E83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Активное участие в местных, национальных и глобальных инициативах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3D1E83" w:rsidRPr="003D1E83" w:rsidRDefault="003D1E83" w:rsidP="00D43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0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3D1E83" w:rsidRPr="003D1E83" w:rsidRDefault="003D1E83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Глобальная гражданственность 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1E83" w:rsidRPr="003D1E83" w:rsidTr="003D1E83">
        <w:tc>
          <w:tcPr>
            <w:tcW w:w="562" w:type="dxa"/>
          </w:tcPr>
          <w:p w:rsidR="001135EA" w:rsidRDefault="001135EA" w:rsidP="00490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1135EA" w:rsidRDefault="001135EA" w:rsidP="00490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5EA" w:rsidRDefault="001135EA" w:rsidP="00490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A70" w:rsidRDefault="00490A70" w:rsidP="00490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3D1E83" w:rsidRPr="00490A70" w:rsidRDefault="003D1E83" w:rsidP="00490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D1E83" w:rsidRPr="003D1E83" w:rsidRDefault="003D1E83" w:rsidP="00D43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3D1E83" w:rsidRDefault="003D1E83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работа.</w:t>
            </w:r>
            <w:r w:rsidRPr="003D1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0A70" w:rsidRDefault="00490A70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90A70" w:rsidRDefault="00490A70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D1E83" w:rsidRPr="003D1E83" w:rsidRDefault="003D1E83" w:rsidP="003961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1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 проекта</w:t>
            </w:r>
          </w:p>
        </w:tc>
        <w:tc>
          <w:tcPr>
            <w:tcW w:w="6662" w:type="dxa"/>
            <w:vMerge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:rsidR="00A759AE" w:rsidRPr="001135EA" w:rsidRDefault="001135EA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A759AE" w:rsidRDefault="00A759AE" w:rsidP="00A75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759AE" w:rsidRDefault="00A759AE" w:rsidP="00A75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D1E83" w:rsidRPr="00A759AE" w:rsidRDefault="001135EA" w:rsidP="00A75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3D1E83" w:rsidRPr="003D1E83" w:rsidRDefault="003D1E83" w:rsidP="00D43467">
            <w:pPr>
              <w:tabs>
                <w:tab w:val="right" w:leader="dot" w:pos="962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F08FC" w:rsidRPr="003D1E83" w:rsidRDefault="009F08F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F08FC" w:rsidRPr="003D1E83" w:rsidSect="00010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80" w:rsidRDefault="00FE7580" w:rsidP="00D412BD">
      <w:pPr>
        <w:spacing w:after="0" w:line="240" w:lineRule="auto"/>
      </w:pPr>
      <w:r>
        <w:separator/>
      </w:r>
    </w:p>
  </w:endnote>
  <w:endnote w:type="continuationSeparator" w:id="1">
    <w:p w:rsidR="00FE7580" w:rsidRDefault="00FE7580" w:rsidP="00D4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80" w:rsidRDefault="00FE7580" w:rsidP="00D412BD">
      <w:pPr>
        <w:spacing w:after="0" w:line="240" w:lineRule="auto"/>
      </w:pPr>
      <w:r>
        <w:separator/>
      </w:r>
    </w:p>
  </w:footnote>
  <w:footnote w:type="continuationSeparator" w:id="1">
    <w:p w:rsidR="00FE7580" w:rsidRDefault="00FE7580" w:rsidP="00D4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C9E"/>
    <w:multiLevelType w:val="hybridMultilevel"/>
    <w:tmpl w:val="9A3A322E"/>
    <w:lvl w:ilvl="0" w:tplc="200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870145"/>
    <w:multiLevelType w:val="hybridMultilevel"/>
    <w:tmpl w:val="71B8FA5E"/>
    <w:lvl w:ilvl="0" w:tplc="7A8A6B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93FCD"/>
    <w:multiLevelType w:val="hybridMultilevel"/>
    <w:tmpl w:val="93827356"/>
    <w:lvl w:ilvl="0" w:tplc="200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5D3A36"/>
    <w:multiLevelType w:val="hybridMultilevel"/>
    <w:tmpl w:val="69B4804E"/>
    <w:lvl w:ilvl="0" w:tplc="ECB2E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5A4C55"/>
    <w:multiLevelType w:val="hybridMultilevel"/>
    <w:tmpl w:val="B50C16D0"/>
    <w:lvl w:ilvl="0" w:tplc="200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0A6005"/>
    <w:multiLevelType w:val="hybridMultilevel"/>
    <w:tmpl w:val="977C16C6"/>
    <w:lvl w:ilvl="0" w:tplc="974A7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2F72"/>
    <w:multiLevelType w:val="hybridMultilevel"/>
    <w:tmpl w:val="9A0A18AC"/>
    <w:lvl w:ilvl="0" w:tplc="200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ED6"/>
    <w:rsid w:val="000101DF"/>
    <w:rsid w:val="00017826"/>
    <w:rsid w:val="00053D3A"/>
    <w:rsid w:val="00090301"/>
    <w:rsid w:val="001135EA"/>
    <w:rsid w:val="00275ED6"/>
    <w:rsid w:val="002878B6"/>
    <w:rsid w:val="003A5F35"/>
    <w:rsid w:val="003C04A1"/>
    <w:rsid w:val="003C3055"/>
    <w:rsid w:val="003D1E83"/>
    <w:rsid w:val="004229B5"/>
    <w:rsid w:val="004237A8"/>
    <w:rsid w:val="00460A58"/>
    <w:rsid w:val="00485902"/>
    <w:rsid w:val="00490A70"/>
    <w:rsid w:val="00513E15"/>
    <w:rsid w:val="00524EE6"/>
    <w:rsid w:val="006022EB"/>
    <w:rsid w:val="00680BDF"/>
    <w:rsid w:val="006E719E"/>
    <w:rsid w:val="00896FCB"/>
    <w:rsid w:val="008B6E99"/>
    <w:rsid w:val="008E0ADC"/>
    <w:rsid w:val="0090056B"/>
    <w:rsid w:val="009F08FC"/>
    <w:rsid w:val="00A250CC"/>
    <w:rsid w:val="00A759AE"/>
    <w:rsid w:val="00AE6AE6"/>
    <w:rsid w:val="00B51CA3"/>
    <w:rsid w:val="00C36F8F"/>
    <w:rsid w:val="00D412BD"/>
    <w:rsid w:val="00D6173A"/>
    <w:rsid w:val="00D82E68"/>
    <w:rsid w:val="00D9504A"/>
    <w:rsid w:val="00EC027A"/>
    <w:rsid w:val="00EF4E58"/>
    <w:rsid w:val="00F04ECF"/>
    <w:rsid w:val="00F565D6"/>
    <w:rsid w:val="00F66617"/>
    <w:rsid w:val="00F73EAD"/>
    <w:rsid w:val="00FE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2BD"/>
  </w:style>
  <w:style w:type="paragraph" w:styleId="a5">
    <w:name w:val="footer"/>
    <w:basedOn w:val="a"/>
    <w:link w:val="a6"/>
    <w:uiPriority w:val="99"/>
    <w:semiHidden/>
    <w:unhideWhenUsed/>
    <w:rsid w:val="00D4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2BD"/>
  </w:style>
  <w:style w:type="table" w:styleId="a7">
    <w:name w:val="Table Grid"/>
    <w:basedOn w:val="a1"/>
    <w:uiPriority w:val="39"/>
    <w:rsid w:val="009F08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305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6068A-488B-4702-9F09-496CB956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</cp:revision>
  <dcterms:created xsi:type="dcterms:W3CDTF">2023-09-02T16:14:00Z</dcterms:created>
  <dcterms:modified xsi:type="dcterms:W3CDTF">2023-09-07T04:10:00Z</dcterms:modified>
</cp:coreProperties>
</file>