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6A32D" w14:textId="0479E40D" w:rsidR="00EB34B5" w:rsidRPr="00061C6B" w:rsidRDefault="00AA26D6" w:rsidP="00AA26D6">
      <w:pPr>
        <w:spacing w:after="0" w:line="360" w:lineRule="auto"/>
        <w:jc w:val="center"/>
        <w:rPr>
          <w:rFonts w:ascii="Times New Roman" w:hAnsi="Times New Roman" w:cs="Times New Roman"/>
          <w:b/>
          <w:bCs/>
          <w:sz w:val="28"/>
          <w:szCs w:val="28"/>
          <w:lang w:val="kk-KZ"/>
        </w:rPr>
      </w:pPr>
      <w:r w:rsidRPr="00061C6B">
        <w:rPr>
          <w:rFonts w:ascii="Times New Roman" w:hAnsi="Times New Roman" w:cs="Times New Roman"/>
          <w:b/>
          <w:bCs/>
          <w:sz w:val="28"/>
          <w:szCs w:val="28"/>
        </w:rPr>
        <w:t xml:space="preserve">«НАЗАРБАЕВ </w:t>
      </w:r>
      <w:r w:rsidR="00110C77" w:rsidRPr="00061C6B">
        <w:rPr>
          <w:rFonts w:ascii="Times New Roman" w:hAnsi="Times New Roman" w:cs="Times New Roman"/>
          <w:b/>
          <w:bCs/>
          <w:sz w:val="28"/>
          <w:szCs w:val="28"/>
          <w:lang w:val="kk-KZ"/>
        </w:rPr>
        <w:t>ЗИЯТКЕРЛІК МЕКТЕПТЕРІ</w:t>
      </w:r>
      <w:r w:rsidRPr="00061C6B">
        <w:rPr>
          <w:rFonts w:ascii="Times New Roman" w:hAnsi="Times New Roman" w:cs="Times New Roman"/>
          <w:b/>
          <w:bCs/>
          <w:sz w:val="28"/>
          <w:szCs w:val="28"/>
        </w:rPr>
        <w:t>»</w:t>
      </w:r>
      <w:r w:rsidR="00110C77" w:rsidRPr="00061C6B">
        <w:rPr>
          <w:rFonts w:ascii="Times New Roman" w:hAnsi="Times New Roman" w:cs="Times New Roman"/>
          <w:b/>
          <w:bCs/>
          <w:sz w:val="28"/>
          <w:szCs w:val="28"/>
          <w:lang w:val="kk-KZ"/>
        </w:rPr>
        <w:t xml:space="preserve"> ДББҰ</w:t>
      </w:r>
    </w:p>
    <w:p w14:paraId="096EB723" w14:textId="3A93F6DF" w:rsidR="00AA26D6" w:rsidRPr="00061C6B" w:rsidRDefault="00110C77" w:rsidP="00AA26D6">
      <w:pPr>
        <w:spacing w:after="0" w:line="360" w:lineRule="auto"/>
        <w:jc w:val="center"/>
        <w:rPr>
          <w:rFonts w:ascii="Times New Roman" w:hAnsi="Times New Roman" w:cs="Times New Roman"/>
          <w:b/>
          <w:bCs/>
          <w:sz w:val="28"/>
          <w:szCs w:val="28"/>
          <w:lang w:val="kk-KZ"/>
        </w:rPr>
      </w:pPr>
      <w:r w:rsidRPr="00061C6B">
        <w:rPr>
          <w:rFonts w:ascii="Times New Roman" w:hAnsi="Times New Roman" w:cs="Times New Roman"/>
          <w:b/>
          <w:bCs/>
          <w:sz w:val="28"/>
          <w:szCs w:val="28"/>
          <w:lang w:val="kk-KZ"/>
        </w:rPr>
        <w:t>ПЕДАГОГИКАЛЫҚ ӨЛШЕУЛЕР ОРТАЛЫҒЫ</w:t>
      </w:r>
    </w:p>
    <w:p w14:paraId="77747F9F" w14:textId="77777777" w:rsidR="00EB34B5" w:rsidRPr="00061C6B" w:rsidRDefault="00EB34B5" w:rsidP="00AA26D6">
      <w:pPr>
        <w:spacing w:after="0" w:line="360" w:lineRule="auto"/>
        <w:jc w:val="center"/>
        <w:rPr>
          <w:rFonts w:ascii="Times New Roman" w:hAnsi="Times New Roman" w:cs="Times New Roman"/>
          <w:b/>
          <w:bCs/>
          <w:sz w:val="28"/>
          <w:szCs w:val="28"/>
        </w:rPr>
      </w:pPr>
    </w:p>
    <w:p w14:paraId="4B50E2A8" w14:textId="77777777" w:rsidR="00EB34B5" w:rsidRPr="00061C6B" w:rsidRDefault="00EB34B5" w:rsidP="00AA26D6">
      <w:pPr>
        <w:spacing w:after="0" w:line="360" w:lineRule="auto"/>
        <w:jc w:val="center"/>
        <w:rPr>
          <w:rFonts w:ascii="Times New Roman" w:hAnsi="Times New Roman" w:cs="Times New Roman"/>
          <w:b/>
          <w:bCs/>
          <w:sz w:val="28"/>
          <w:szCs w:val="28"/>
        </w:rPr>
      </w:pPr>
    </w:p>
    <w:p w14:paraId="79143672"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1779B771"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337F1FA0"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2EED1218"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57DBFBCF"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2D580CEA"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25F4493F"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27AAC05E"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5CA29EC1"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65B12C53"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58FE60AA" w14:textId="77777777" w:rsidR="00EB34B5" w:rsidRPr="00061C6B" w:rsidRDefault="00EB34B5" w:rsidP="00EB34B5">
      <w:pPr>
        <w:spacing w:after="0" w:line="240" w:lineRule="auto"/>
        <w:jc w:val="center"/>
        <w:rPr>
          <w:rFonts w:ascii="Times New Roman" w:hAnsi="Times New Roman" w:cs="Times New Roman"/>
          <w:b/>
          <w:bCs/>
          <w:sz w:val="28"/>
          <w:szCs w:val="28"/>
        </w:rPr>
      </w:pPr>
    </w:p>
    <w:p w14:paraId="1415E474" w14:textId="266226E3" w:rsidR="00FA19F8" w:rsidRPr="00061C6B" w:rsidRDefault="00AB4F5C" w:rsidP="00FA19F8">
      <w:pPr>
        <w:spacing w:after="0"/>
        <w:jc w:val="center"/>
        <w:rPr>
          <w:rFonts w:ascii="Times New Roman" w:hAnsi="Times New Roman" w:cs="Times New Roman"/>
          <w:b/>
          <w:bCs/>
          <w:sz w:val="28"/>
          <w:szCs w:val="28"/>
          <w:lang w:val="kk-KZ"/>
        </w:rPr>
      </w:pPr>
      <w:r w:rsidRPr="00061C6B">
        <w:rPr>
          <w:rFonts w:ascii="Times New Roman" w:hAnsi="Times New Roman" w:cs="Times New Roman"/>
          <w:b/>
          <w:bCs/>
          <w:sz w:val="32"/>
          <w:szCs w:val="24"/>
          <w:lang w:val="kk-KZ"/>
        </w:rPr>
        <w:t xml:space="preserve">ХИМИЯ </w:t>
      </w:r>
      <w:r w:rsidR="00110C77" w:rsidRPr="00061C6B">
        <w:rPr>
          <w:rFonts w:ascii="Times New Roman" w:eastAsia="Calibri" w:hAnsi="Times New Roman" w:cs="Times New Roman"/>
          <w:b/>
          <w:sz w:val="32"/>
          <w:szCs w:val="24"/>
          <w:lang w:val="kk-KZ"/>
        </w:rPr>
        <w:t>ПӘНІНЕН</w:t>
      </w:r>
      <w:r w:rsidR="00110C77" w:rsidRPr="00061C6B">
        <w:rPr>
          <w:rFonts w:ascii="Times New Roman" w:hAnsi="Times New Roman" w:cs="Times New Roman"/>
          <w:b/>
          <w:bCs/>
          <w:sz w:val="28"/>
          <w:szCs w:val="28"/>
        </w:rPr>
        <w:t xml:space="preserve"> </w:t>
      </w:r>
      <w:r w:rsidR="00110C77" w:rsidRPr="00061C6B">
        <w:rPr>
          <w:rFonts w:ascii="Times New Roman" w:hAnsi="Times New Roman" w:cs="Times New Roman"/>
          <w:b/>
          <w:bCs/>
          <w:sz w:val="28"/>
          <w:szCs w:val="28"/>
          <w:lang w:val="kk-KZ"/>
        </w:rPr>
        <w:t xml:space="preserve"> </w:t>
      </w:r>
      <w:r w:rsidR="00A73FAD" w:rsidRPr="00061C6B">
        <w:rPr>
          <w:rFonts w:ascii="Times New Roman" w:hAnsi="Times New Roman" w:cs="Times New Roman"/>
          <w:b/>
          <w:bCs/>
          <w:sz w:val="28"/>
          <w:szCs w:val="28"/>
          <w:lang w:val="kk-KZ"/>
        </w:rPr>
        <w:t xml:space="preserve">                   </w:t>
      </w:r>
    </w:p>
    <w:p w14:paraId="44FC2E3C" w14:textId="71CFFA73" w:rsidR="00A73FAD" w:rsidRPr="00061C6B" w:rsidRDefault="00AB4F5C" w:rsidP="00FA19F8">
      <w:pPr>
        <w:spacing w:after="0"/>
        <w:jc w:val="center"/>
        <w:rPr>
          <w:rFonts w:ascii="Times New Roman" w:hAnsi="Times New Roman" w:cs="Times New Roman"/>
          <w:b/>
          <w:bCs/>
          <w:sz w:val="28"/>
          <w:szCs w:val="28"/>
          <w:lang w:val="kk-KZ"/>
        </w:rPr>
      </w:pPr>
      <w:r w:rsidRPr="00061C6B">
        <w:rPr>
          <w:rFonts w:ascii="Times New Roman" w:hAnsi="Times New Roman" w:cs="Times New Roman"/>
          <w:b/>
          <w:bCs/>
          <w:sz w:val="28"/>
          <w:szCs w:val="28"/>
          <w:lang w:val="kk-KZ"/>
        </w:rPr>
        <w:t>7</w:t>
      </w:r>
      <w:r w:rsidR="00110C77" w:rsidRPr="00061C6B">
        <w:rPr>
          <w:rFonts w:ascii="Times New Roman" w:hAnsi="Times New Roman" w:cs="Times New Roman"/>
          <w:b/>
          <w:bCs/>
          <w:sz w:val="28"/>
          <w:szCs w:val="28"/>
          <w:lang w:val="kk-KZ"/>
        </w:rPr>
        <w:t>-СЫНЫП</w:t>
      </w:r>
      <w:r w:rsidR="00A73FAD" w:rsidRPr="00061C6B">
        <w:rPr>
          <w:rFonts w:ascii="Times New Roman" w:hAnsi="Times New Roman" w:cs="Times New Roman"/>
          <w:b/>
          <w:bCs/>
          <w:sz w:val="28"/>
          <w:szCs w:val="28"/>
          <w:lang w:val="kk-KZ"/>
        </w:rPr>
        <w:t xml:space="preserve">ТАР ҮШІН </w:t>
      </w:r>
    </w:p>
    <w:p w14:paraId="77934860" w14:textId="19867D61" w:rsidR="00270B1F" w:rsidRPr="00061C6B" w:rsidRDefault="00110C77" w:rsidP="00FA19F8">
      <w:pPr>
        <w:spacing w:after="0"/>
        <w:jc w:val="center"/>
        <w:rPr>
          <w:rFonts w:ascii="Times New Roman" w:hAnsi="Times New Roman" w:cs="Times New Roman"/>
          <w:b/>
          <w:bCs/>
          <w:sz w:val="28"/>
          <w:szCs w:val="28"/>
          <w:lang w:val="kk-KZ"/>
        </w:rPr>
      </w:pPr>
      <w:r w:rsidRPr="00061C6B">
        <w:rPr>
          <w:rFonts w:ascii="Times New Roman" w:hAnsi="Times New Roman" w:cs="Times New Roman"/>
          <w:b/>
          <w:bCs/>
          <w:sz w:val="28"/>
          <w:szCs w:val="28"/>
          <w:lang w:val="kk-KZ"/>
        </w:rPr>
        <w:t xml:space="preserve">ОҚУ ЖЫЛЫНА АРНАЛҒАН ЖИЫНТЫҚ БАҒАЛАУ </w:t>
      </w:r>
      <w:r w:rsidR="00EB34B5" w:rsidRPr="00061C6B">
        <w:rPr>
          <w:rFonts w:ascii="Times New Roman" w:hAnsi="Times New Roman" w:cs="Times New Roman"/>
          <w:b/>
          <w:bCs/>
          <w:sz w:val="28"/>
          <w:szCs w:val="28"/>
          <w:lang w:val="kk-KZ"/>
        </w:rPr>
        <w:t>СПЕЦИФИКАЦИЯ</w:t>
      </w:r>
      <w:r w:rsidRPr="00061C6B">
        <w:rPr>
          <w:rFonts w:ascii="Times New Roman" w:hAnsi="Times New Roman" w:cs="Times New Roman"/>
          <w:b/>
          <w:bCs/>
          <w:sz w:val="28"/>
          <w:szCs w:val="28"/>
          <w:lang w:val="kk-KZ"/>
        </w:rPr>
        <w:t>СЫ</w:t>
      </w:r>
      <w:r w:rsidR="00EB34B5" w:rsidRPr="00061C6B">
        <w:rPr>
          <w:rFonts w:ascii="Times New Roman" w:hAnsi="Times New Roman" w:cs="Times New Roman"/>
          <w:b/>
          <w:bCs/>
          <w:sz w:val="28"/>
          <w:szCs w:val="28"/>
          <w:lang w:val="kk-KZ"/>
        </w:rPr>
        <w:t xml:space="preserve"> </w:t>
      </w:r>
    </w:p>
    <w:p w14:paraId="684C91BE" w14:textId="77777777" w:rsidR="00AA26D6" w:rsidRPr="00061C6B" w:rsidRDefault="00AA26D6" w:rsidP="00EB34B5">
      <w:pPr>
        <w:spacing w:after="0" w:line="240" w:lineRule="auto"/>
        <w:jc w:val="center"/>
        <w:rPr>
          <w:rFonts w:ascii="Times New Roman" w:hAnsi="Times New Roman" w:cs="Times New Roman"/>
          <w:b/>
          <w:bCs/>
          <w:sz w:val="28"/>
          <w:szCs w:val="28"/>
          <w:lang w:val="kk-KZ"/>
        </w:rPr>
      </w:pPr>
    </w:p>
    <w:p w14:paraId="5C80246D" w14:textId="5EC9BC31" w:rsidR="00EB34B5" w:rsidRPr="00061C6B" w:rsidRDefault="00270B1F" w:rsidP="00EB34B5">
      <w:pPr>
        <w:spacing w:after="0" w:line="240" w:lineRule="auto"/>
        <w:jc w:val="center"/>
        <w:rPr>
          <w:rFonts w:ascii="Times New Roman" w:hAnsi="Times New Roman" w:cs="Times New Roman"/>
          <w:b/>
          <w:bCs/>
          <w:i/>
          <w:sz w:val="28"/>
          <w:szCs w:val="28"/>
          <w:lang w:val="kk-KZ"/>
        </w:rPr>
      </w:pPr>
      <w:r w:rsidRPr="00061C6B">
        <w:rPr>
          <w:rFonts w:ascii="Times New Roman" w:hAnsi="Times New Roman" w:cs="Times New Roman"/>
          <w:b/>
          <w:bCs/>
          <w:i/>
          <w:sz w:val="28"/>
          <w:szCs w:val="28"/>
          <w:lang w:val="kk-KZ"/>
        </w:rPr>
        <w:t>(</w:t>
      </w:r>
      <w:r w:rsidR="00110C77" w:rsidRPr="00061C6B">
        <w:rPr>
          <w:rFonts w:ascii="Times New Roman" w:hAnsi="Times New Roman" w:cs="Times New Roman"/>
          <w:b/>
          <w:bCs/>
          <w:i/>
          <w:sz w:val="28"/>
          <w:szCs w:val="28"/>
          <w:lang w:val="kk-KZ"/>
        </w:rPr>
        <w:t>жылдық бағаға «қанағаттанарлықсыз» баға алған оқушы</w:t>
      </w:r>
      <w:r w:rsidR="007312D0" w:rsidRPr="00061C6B">
        <w:rPr>
          <w:rFonts w:ascii="Times New Roman" w:hAnsi="Times New Roman" w:cs="Times New Roman"/>
          <w:b/>
          <w:bCs/>
          <w:i/>
          <w:sz w:val="28"/>
          <w:szCs w:val="28"/>
          <w:lang w:val="kk-KZ"/>
        </w:rPr>
        <w:t>лар</w:t>
      </w:r>
      <w:r w:rsidR="00110C77" w:rsidRPr="00061C6B">
        <w:rPr>
          <w:rFonts w:ascii="Times New Roman" w:hAnsi="Times New Roman" w:cs="Times New Roman"/>
          <w:b/>
          <w:bCs/>
          <w:i/>
          <w:sz w:val="28"/>
          <w:szCs w:val="28"/>
          <w:lang w:val="kk-KZ"/>
        </w:rPr>
        <w:t xml:space="preserve"> үшін</w:t>
      </w:r>
      <w:r w:rsidRPr="00061C6B">
        <w:rPr>
          <w:rFonts w:ascii="Times New Roman" w:hAnsi="Times New Roman" w:cs="Times New Roman"/>
          <w:b/>
          <w:bCs/>
          <w:i/>
          <w:sz w:val="28"/>
          <w:szCs w:val="28"/>
          <w:lang w:val="kk-KZ"/>
        </w:rPr>
        <w:t>)</w:t>
      </w:r>
    </w:p>
    <w:p w14:paraId="3B0253D9" w14:textId="77777777" w:rsidR="00AA26D6" w:rsidRPr="00061C6B" w:rsidRDefault="00AA26D6" w:rsidP="00EB34B5">
      <w:pPr>
        <w:spacing w:after="0" w:line="240" w:lineRule="auto"/>
        <w:jc w:val="center"/>
        <w:rPr>
          <w:rFonts w:ascii="Times New Roman" w:hAnsi="Times New Roman" w:cs="Times New Roman"/>
          <w:b/>
          <w:bCs/>
          <w:sz w:val="28"/>
          <w:szCs w:val="28"/>
          <w:lang w:val="kk-KZ"/>
        </w:rPr>
      </w:pPr>
    </w:p>
    <w:p w14:paraId="5D95E034" w14:textId="77777777" w:rsidR="00EB34B5" w:rsidRPr="00061C6B" w:rsidRDefault="00EB34B5" w:rsidP="00EB34B5">
      <w:pPr>
        <w:rPr>
          <w:rFonts w:ascii="Times New Roman" w:hAnsi="Times New Roman" w:cs="Times New Roman"/>
          <w:b/>
          <w:sz w:val="28"/>
          <w:szCs w:val="28"/>
          <w:lang w:val="kk-KZ"/>
        </w:rPr>
      </w:pPr>
      <w:r w:rsidRPr="00061C6B">
        <w:rPr>
          <w:rFonts w:ascii="Times New Roman" w:hAnsi="Times New Roman" w:cs="Times New Roman"/>
          <w:b/>
          <w:sz w:val="28"/>
          <w:szCs w:val="28"/>
          <w:lang w:val="kk-KZ"/>
        </w:rPr>
        <w:br w:type="page"/>
      </w:r>
    </w:p>
    <w:p w14:paraId="42BED268" w14:textId="0DA12B18" w:rsidR="00810C25" w:rsidRPr="00810C25" w:rsidRDefault="00810C25">
      <w:pPr>
        <w:rPr>
          <w:rFonts w:ascii="Times New Roman" w:hAnsi="Times New Roman" w:cs="Times New Roman"/>
          <w:sz w:val="24"/>
          <w:szCs w:val="24"/>
          <w:lang w:val="kk-KZ"/>
        </w:rPr>
      </w:pPr>
      <w:r w:rsidRPr="00810C25">
        <w:rPr>
          <w:rFonts w:ascii="Times New Roman" w:hAnsi="Times New Roman" w:cs="Times New Roman"/>
          <w:sz w:val="24"/>
          <w:szCs w:val="24"/>
          <w:lang w:val="kk-KZ"/>
        </w:rPr>
        <w:lastRenderedPageBreak/>
        <w:br w:type="page"/>
      </w:r>
    </w:p>
    <w:sdt>
      <w:sdtPr>
        <w:rPr>
          <w:rFonts w:ascii="Times New Roman" w:eastAsia="Calibri" w:hAnsi="Times New Roman" w:cs="Times New Roman"/>
          <w:b w:val="0"/>
          <w:bCs w:val="0"/>
          <w:color w:val="auto"/>
          <w:sz w:val="22"/>
          <w:szCs w:val="22"/>
          <w:lang w:eastAsia="en-US"/>
        </w:rPr>
        <w:id w:val="2139059843"/>
        <w:docPartObj>
          <w:docPartGallery w:val="Table of Contents"/>
          <w:docPartUnique/>
        </w:docPartObj>
      </w:sdtPr>
      <w:sdtEndPr>
        <w:rPr>
          <w:rFonts w:eastAsiaTheme="minorHAnsi"/>
          <w:sz w:val="24"/>
          <w:szCs w:val="24"/>
        </w:rPr>
      </w:sdtEndPr>
      <w:sdtContent>
        <w:p w14:paraId="23F0080A" w14:textId="77777777" w:rsidR="00810C25" w:rsidRPr="00061C6B" w:rsidRDefault="00810C25" w:rsidP="00810C25">
          <w:pPr>
            <w:pStyle w:val="af1"/>
            <w:spacing w:before="0" w:line="360" w:lineRule="auto"/>
            <w:jc w:val="center"/>
            <w:rPr>
              <w:rFonts w:ascii="Times New Roman" w:hAnsi="Times New Roman" w:cs="Times New Roman"/>
              <w:b w:val="0"/>
              <w:color w:val="auto"/>
              <w:lang w:val="kk-KZ"/>
            </w:rPr>
          </w:pPr>
          <w:r w:rsidRPr="00061C6B">
            <w:rPr>
              <w:rFonts w:ascii="Times New Roman" w:hAnsi="Times New Roman" w:cs="Times New Roman"/>
              <w:color w:val="auto"/>
              <w:lang w:val="kk-KZ"/>
            </w:rPr>
            <w:t>МАЗМҰНЫ</w:t>
          </w:r>
        </w:p>
        <w:p w14:paraId="4A713855" w14:textId="77777777" w:rsidR="00810C25" w:rsidRPr="00061C6B" w:rsidRDefault="00810C25" w:rsidP="00810C25">
          <w:pPr>
            <w:pStyle w:val="11"/>
            <w:jc w:val="left"/>
            <w:rPr>
              <w:rFonts w:eastAsiaTheme="minorEastAsia"/>
              <w:b w:val="0"/>
              <w:lang w:eastAsia="ru-RU"/>
            </w:rPr>
          </w:pPr>
          <w:r w:rsidRPr="00061C6B">
            <w:fldChar w:fldCharType="begin"/>
          </w:r>
          <w:r w:rsidRPr="00061C6B">
            <w:instrText xml:space="preserve"> TOC \o "1-3" \h \z \u </w:instrText>
          </w:r>
          <w:r w:rsidRPr="00061C6B">
            <w:fldChar w:fldCharType="separate"/>
          </w:r>
          <w:hyperlink w:anchor="_Toc482626168" w:history="1">
            <w:r w:rsidRPr="00061C6B">
              <w:rPr>
                <w:rStyle w:val="af2"/>
                <w:b w:val="0"/>
                <w:lang w:val="ru-RU"/>
              </w:rPr>
              <w:t>1. Оқу жылына арналған жиынтық бағалаудың мақсаты</w:t>
            </w:r>
            <w:r w:rsidRPr="00061C6B">
              <w:rPr>
                <w:b w:val="0"/>
                <w:webHidden/>
              </w:rPr>
              <w:tab/>
            </w:r>
          </w:hyperlink>
          <w:r>
            <w:rPr>
              <w:b w:val="0"/>
            </w:rPr>
            <w:t>3</w:t>
          </w:r>
        </w:p>
        <w:p w14:paraId="748AE067" w14:textId="6907305A" w:rsidR="00810C25" w:rsidRPr="00061C6B" w:rsidRDefault="00564E61" w:rsidP="00810C25">
          <w:pPr>
            <w:pStyle w:val="11"/>
            <w:jc w:val="left"/>
            <w:rPr>
              <w:rFonts w:eastAsiaTheme="minorEastAsia"/>
              <w:b w:val="0"/>
              <w:lang w:eastAsia="ru-RU"/>
            </w:rPr>
          </w:pPr>
          <w:hyperlink w:anchor="_Toc482626169" w:history="1">
            <w:r w:rsidR="00810C25" w:rsidRPr="00061C6B">
              <w:rPr>
                <w:rStyle w:val="af2"/>
                <w:b w:val="0"/>
                <w:lang w:val="ru-RU"/>
              </w:rPr>
              <w:t xml:space="preserve">2. Жиынтық бағалаудың мазмұнын анықтайтын құжаттар </w:t>
            </w:r>
            <w:r w:rsidR="00810C25" w:rsidRPr="00061C6B">
              <w:rPr>
                <w:b w:val="0"/>
                <w:webHidden/>
              </w:rPr>
              <w:tab/>
            </w:r>
          </w:hyperlink>
          <w:r w:rsidR="00810C25">
            <w:rPr>
              <w:b w:val="0"/>
            </w:rPr>
            <w:t>3</w:t>
          </w:r>
        </w:p>
        <w:p w14:paraId="0ECFD338" w14:textId="77777777" w:rsidR="00810C25" w:rsidRPr="00061C6B" w:rsidRDefault="00564E61" w:rsidP="00810C25">
          <w:pPr>
            <w:pStyle w:val="11"/>
            <w:jc w:val="left"/>
            <w:rPr>
              <w:rFonts w:eastAsiaTheme="minorEastAsia"/>
              <w:b w:val="0"/>
              <w:lang w:eastAsia="ru-RU"/>
            </w:rPr>
          </w:pPr>
          <w:hyperlink w:anchor="_Toc482626170" w:history="1">
            <w:r w:rsidR="00810C25" w:rsidRPr="00061C6B">
              <w:rPr>
                <w:rStyle w:val="af2"/>
                <w:rFonts w:eastAsiaTheme="majorEastAsia"/>
                <w:b w:val="0"/>
                <w:lang w:val="ru-RU"/>
              </w:rPr>
              <w:t xml:space="preserve">3. Күтілетін нәтижелер </w:t>
            </w:r>
            <w:r w:rsidR="00810C25" w:rsidRPr="00061C6B">
              <w:rPr>
                <w:b w:val="0"/>
                <w:webHidden/>
              </w:rPr>
              <w:tab/>
            </w:r>
          </w:hyperlink>
          <w:r w:rsidR="00810C25">
            <w:rPr>
              <w:b w:val="0"/>
            </w:rPr>
            <w:t>3</w:t>
          </w:r>
        </w:p>
        <w:p w14:paraId="55E6D24D" w14:textId="77777777" w:rsidR="00810C25" w:rsidRPr="00061C6B" w:rsidRDefault="006B7173" w:rsidP="00810C25">
          <w:pPr>
            <w:pStyle w:val="11"/>
            <w:jc w:val="left"/>
            <w:rPr>
              <w:rFonts w:eastAsiaTheme="minorEastAsia"/>
              <w:b w:val="0"/>
              <w:lang w:eastAsia="ru-RU"/>
            </w:rPr>
          </w:pPr>
          <w:hyperlink w:anchor="_Toc482626173" w:history="1">
            <w:r w:rsidR="00810C25" w:rsidRPr="00061C6B">
              <w:rPr>
                <w:rStyle w:val="af2"/>
                <w:b w:val="0"/>
                <w:lang w:val="ru-RU"/>
              </w:rPr>
              <w:t>4.  Жиынтық бағалауды өткізу ережесі</w:t>
            </w:r>
            <w:r w:rsidR="00810C25" w:rsidRPr="00061C6B">
              <w:rPr>
                <w:b w:val="0"/>
                <w:webHidden/>
              </w:rPr>
              <w:tab/>
            </w:r>
          </w:hyperlink>
          <w:r w:rsidR="00810C25">
            <w:rPr>
              <w:b w:val="0"/>
            </w:rPr>
            <w:t>4</w:t>
          </w:r>
        </w:p>
        <w:p w14:paraId="131EAE57" w14:textId="77777777" w:rsidR="00810C25" w:rsidRPr="00061C6B" w:rsidRDefault="00564E61" w:rsidP="00810C25">
          <w:pPr>
            <w:pStyle w:val="11"/>
            <w:jc w:val="left"/>
            <w:rPr>
              <w:b w:val="0"/>
            </w:rPr>
          </w:pPr>
          <w:r>
            <w:fldChar w:fldCharType="begin"/>
          </w:r>
          <w:r>
            <w:instrText xml:space="preserve"> HYPERLINK \l "_Toc482626174" </w:instrText>
          </w:r>
          <w:r>
            <w:fldChar w:fldCharType="separate"/>
          </w:r>
          <w:r w:rsidR="00810C25" w:rsidRPr="00061C6B">
            <w:rPr>
              <w:rStyle w:val="af2"/>
              <w:b w:val="0"/>
              <w:lang w:val="ru-RU"/>
            </w:rPr>
            <w:t>5.  Модерация және балл қою</w:t>
          </w:r>
          <w:r w:rsidR="00810C25" w:rsidRPr="00061C6B">
            <w:rPr>
              <w:b w:val="0"/>
              <w:webHidden/>
            </w:rPr>
            <w:tab/>
          </w:r>
          <w:r>
            <w:rPr>
              <w:b w:val="0"/>
            </w:rPr>
            <w:fldChar w:fldCharType="end"/>
          </w:r>
          <w:r w:rsidR="00810C25">
            <w:rPr>
              <w:b w:val="0"/>
            </w:rPr>
            <w:t>4</w:t>
          </w:r>
        </w:p>
        <w:p w14:paraId="1B12F555" w14:textId="77777777" w:rsidR="00810C25" w:rsidRPr="00061C6B" w:rsidRDefault="00810C25" w:rsidP="00810C25">
          <w:pPr>
            <w:pStyle w:val="11"/>
            <w:jc w:val="left"/>
            <w:rPr>
              <w:rFonts w:eastAsiaTheme="minorEastAsia"/>
              <w:b w:val="0"/>
              <w:lang w:eastAsia="ru-RU"/>
            </w:rPr>
          </w:pPr>
          <w:r w:rsidRPr="00061C6B">
            <w:rPr>
              <w:b w:val="0"/>
              <w:lang w:val="ru-RU"/>
            </w:rPr>
            <w:t>6</w:t>
          </w:r>
          <w:r w:rsidRPr="00061C6B">
            <w:rPr>
              <w:b w:val="0"/>
            </w:rPr>
            <w:t xml:space="preserve">.  </w:t>
          </w:r>
          <w:hyperlink w:anchor="_Toc482626178" w:history="1">
            <w:r w:rsidRPr="00061C6B">
              <w:rPr>
                <w:rStyle w:val="af2"/>
                <w:b w:val="0"/>
                <w:lang w:val="ru-RU"/>
              </w:rPr>
              <w:t>Оқу жылына арналған жиынтық бағалауға шолу</w:t>
            </w:r>
            <w:r w:rsidRPr="00061C6B">
              <w:rPr>
                <w:b w:val="0"/>
                <w:webHidden/>
              </w:rPr>
              <w:tab/>
            </w:r>
          </w:hyperlink>
          <w:r>
            <w:rPr>
              <w:b w:val="0"/>
            </w:rPr>
            <w:t>5</w:t>
          </w:r>
        </w:p>
        <w:p w14:paraId="415A7A6C" w14:textId="77777777" w:rsidR="00810C25" w:rsidRDefault="00810C25" w:rsidP="00810C25">
          <w:pPr>
            <w:tabs>
              <w:tab w:val="right" w:leader="dot" w:pos="9781"/>
            </w:tabs>
            <w:spacing w:after="0" w:line="360" w:lineRule="auto"/>
            <w:rPr>
              <w:rFonts w:ascii="Times New Roman" w:hAnsi="Times New Roman" w:cs="Times New Roman"/>
              <w:sz w:val="24"/>
              <w:szCs w:val="24"/>
            </w:rPr>
          </w:pPr>
          <w:r w:rsidRPr="00061C6B">
            <w:rPr>
              <w:rFonts w:ascii="Times New Roman" w:hAnsi="Times New Roman" w:cs="Times New Roman"/>
              <w:bCs/>
              <w:sz w:val="28"/>
              <w:szCs w:val="28"/>
            </w:rPr>
            <w:fldChar w:fldCharType="end"/>
          </w:r>
        </w:p>
      </w:sdtContent>
    </w:sdt>
    <w:p w14:paraId="040097A3" w14:textId="447F9EA1" w:rsidR="003C1E7F" w:rsidRPr="00061C6B" w:rsidRDefault="00110C77" w:rsidP="003C1E7F">
      <w:pPr>
        <w:spacing w:after="0" w:line="240" w:lineRule="auto"/>
        <w:rPr>
          <w:rFonts w:ascii="Times New Roman" w:hAnsi="Times New Roman" w:cs="Times New Roman"/>
          <w:sz w:val="28"/>
          <w:szCs w:val="28"/>
          <w:lang w:val="kk-KZ"/>
        </w:rPr>
      </w:pPr>
      <w:r w:rsidRPr="00061C6B">
        <w:rPr>
          <w:rFonts w:ascii="Times New Roman" w:hAnsi="Times New Roman" w:cs="Times New Roman"/>
          <w:sz w:val="28"/>
          <w:szCs w:val="28"/>
          <w:lang w:val="kk-KZ"/>
        </w:rPr>
        <w:t xml:space="preserve">  </w:t>
      </w:r>
    </w:p>
    <w:p w14:paraId="25C5ED9B" w14:textId="77777777" w:rsidR="00EB34B5" w:rsidRPr="00061C6B" w:rsidRDefault="00EB34B5">
      <w:pPr>
        <w:rPr>
          <w:rFonts w:ascii="Times New Roman" w:eastAsia="Calibri" w:hAnsi="Times New Roman" w:cs="Times New Roman"/>
          <w:b/>
          <w:sz w:val="28"/>
          <w:szCs w:val="28"/>
        </w:rPr>
      </w:pPr>
      <w:r w:rsidRPr="00061C6B">
        <w:rPr>
          <w:rFonts w:ascii="Times New Roman" w:hAnsi="Times New Roman" w:cs="Times New Roman"/>
          <w:b/>
          <w:sz w:val="28"/>
          <w:szCs w:val="28"/>
        </w:rPr>
        <w:br w:type="page"/>
      </w:r>
    </w:p>
    <w:p w14:paraId="35391F49" w14:textId="00524D53" w:rsidR="00723165" w:rsidRPr="001B2FAB" w:rsidRDefault="00110C77" w:rsidP="001B2FAB">
      <w:pPr>
        <w:pStyle w:val="a3"/>
        <w:spacing w:after="0" w:line="240" w:lineRule="auto"/>
        <w:ind w:left="0"/>
        <w:jc w:val="both"/>
        <w:rPr>
          <w:rFonts w:ascii="Times New Roman" w:eastAsiaTheme="minorHAnsi" w:hAnsi="Times New Roman"/>
          <w:sz w:val="24"/>
          <w:szCs w:val="24"/>
          <w:lang w:val="kk-KZ"/>
        </w:rPr>
      </w:pPr>
      <w:r w:rsidRPr="001B2FAB">
        <w:rPr>
          <w:rFonts w:ascii="Times New Roman" w:eastAsiaTheme="minorHAnsi" w:hAnsi="Times New Roman"/>
          <w:sz w:val="24"/>
          <w:szCs w:val="24"/>
          <w:lang w:val="kk-KZ"/>
        </w:rPr>
        <w:lastRenderedPageBreak/>
        <w:t xml:space="preserve">Кіріспе </w:t>
      </w:r>
    </w:p>
    <w:p w14:paraId="4BA57F2E" w14:textId="77777777" w:rsidR="001B2FAB" w:rsidRPr="001B2FAB" w:rsidRDefault="001B2FAB" w:rsidP="001B2FAB">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w:t>
      </w:r>
    </w:p>
    <w:p w14:paraId="270CE0CD" w14:textId="77777777" w:rsidR="001B2FAB" w:rsidRPr="001B2FAB" w:rsidRDefault="001B2FAB" w:rsidP="001B2FAB">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Бір немесе екі пәннен жылдық бағаға «қанағаттанарлықсыз» баға алған білім алушылар үшін оқу жылы аяқталған соң өткізілетін мектеп құрастырған кестеге сәйкес оқу жылына арналған жиынтық бағалау ұйымдастырылады.</w:t>
      </w:r>
    </w:p>
    <w:p w14:paraId="3418F130" w14:textId="77777777" w:rsidR="001B2FAB" w:rsidRPr="001B2FAB" w:rsidRDefault="001B2FAB" w:rsidP="00B450CE">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Оқу жылына арналған жиынтық бағалау қорытындысы бойынша «қанағаттанарлықсыз» баға алған білім алушылар қосымша жиынтық бағалауды қайта тапсырады. Қосымша жиынтық бағалау  жаңа оқу жылы басталғанға дейін өткізіледі.</w:t>
      </w:r>
    </w:p>
    <w:p w14:paraId="3BE99AAD" w14:textId="77777777" w:rsidR="001B2FAB" w:rsidRPr="001B2FAB" w:rsidRDefault="001B2FAB" w:rsidP="001B2FAB">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Білім беру ұйымдарында оқу жылына арналған жиынтық бағалау мен қосымша жиынтық бағалау осы спецификацияға сәйкес өткізіледі.</w:t>
      </w:r>
    </w:p>
    <w:p w14:paraId="0BDFA954" w14:textId="77777777" w:rsidR="001B2FAB" w:rsidRPr="001B2FAB" w:rsidRDefault="001B2FAB" w:rsidP="001B2FAB">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Білім алушы қосымша жиынтық бағалаудан «қанағаттанарлықсыз» баға алған жағдайда, қайта оқу жылына қалдырылады.</w:t>
      </w:r>
    </w:p>
    <w:p w14:paraId="24604F7F" w14:textId="77777777" w:rsidR="00723165" w:rsidRPr="00061C6B" w:rsidRDefault="00723165" w:rsidP="003C1E7F">
      <w:pPr>
        <w:pStyle w:val="a3"/>
        <w:spacing w:after="0" w:line="240" w:lineRule="auto"/>
        <w:ind w:left="0"/>
        <w:rPr>
          <w:rFonts w:ascii="Times New Roman" w:hAnsi="Times New Roman"/>
          <w:b/>
          <w:sz w:val="24"/>
          <w:szCs w:val="24"/>
          <w:lang w:val="kk-KZ"/>
        </w:rPr>
      </w:pPr>
    </w:p>
    <w:p w14:paraId="1DD67462" w14:textId="77777777" w:rsidR="00723165" w:rsidRPr="00061C6B" w:rsidRDefault="00723165" w:rsidP="003C1E7F">
      <w:pPr>
        <w:pStyle w:val="a3"/>
        <w:spacing w:after="0" w:line="240" w:lineRule="auto"/>
        <w:ind w:left="0"/>
        <w:rPr>
          <w:rFonts w:ascii="Times New Roman" w:hAnsi="Times New Roman"/>
          <w:b/>
          <w:sz w:val="24"/>
          <w:szCs w:val="24"/>
          <w:lang w:val="kk-KZ"/>
        </w:rPr>
      </w:pPr>
    </w:p>
    <w:p w14:paraId="473BA4C0" w14:textId="0385D026" w:rsidR="003C1E7F" w:rsidRPr="00061C6B" w:rsidRDefault="003C1E7F" w:rsidP="003C1E7F">
      <w:pPr>
        <w:pStyle w:val="a3"/>
        <w:spacing w:after="0" w:line="240" w:lineRule="auto"/>
        <w:ind w:left="0"/>
        <w:rPr>
          <w:rFonts w:ascii="Times New Roman" w:hAnsi="Times New Roman"/>
          <w:b/>
          <w:sz w:val="24"/>
          <w:szCs w:val="24"/>
          <w:lang w:val="kk-KZ"/>
        </w:rPr>
      </w:pPr>
      <w:r w:rsidRPr="00061C6B">
        <w:rPr>
          <w:rFonts w:ascii="Times New Roman" w:hAnsi="Times New Roman"/>
          <w:b/>
          <w:sz w:val="24"/>
          <w:szCs w:val="24"/>
          <w:lang w:val="kk-KZ"/>
        </w:rPr>
        <w:t xml:space="preserve">1. </w:t>
      </w:r>
      <w:r w:rsidR="00110C77" w:rsidRPr="00061C6B">
        <w:rPr>
          <w:rFonts w:ascii="Times New Roman" w:hAnsi="Times New Roman"/>
          <w:b/>
          <w:sz w:val="24"/>
          <w:szCs w:val="24"/>
          <w:lang w:val="kk-KZ"/>
        </w:rPr>
        <w:t>Оқу жылына арналған жиынтық бағалаудың мақсаты</w:t>
      </w:r>
    </w:p>
    <w:p w14:paraId="747C6FBD" w14:textId="77777777" w:rsidR="001B2FAB" w:rsidRPr="001B2FAB" w:rsidRDefault="001B2FAB" w:rsidP="001B2FAB">
      <w:pPr>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 xml:space="preserve">Оқу жылына арналған жиынтық бағалау пән бойынша білім алушылардың күтілетін нәтижеге жеткенін көрсете алуына қосымша мүмкіндік беру және оқуды жалғастыру үшін қанағаттанарлық баға алу мақсатында өткізіледі.  </w:t>
      </w:r>
    </w:p>
    <w:p w14:paraId="1B668F4A" w14:textId="77777777" w:rsidR="00037238" w:rsidRPr="00061C6B" w:rsidRDefault="00037238" w:rsidP="003C1E7F">
      <w:pPr>
        <w:spacing w:after="0" w:line="240" w:lineRule="auto"/>
        <w:ind w:firstLine="567"/>
        <w:jc w:val="both"/>
        <w:rPr>
          <w:rFonts w:ascii="Times New Roman" w:hAnsi="Times New Roman" w:cs="Times New Roman"/>
          <w:sz w:val="24"/>
          <w:szCs w:val="24"/>
          <w:lang w:val="kk-KZ"/>
        </w:rPr>
      </w:pPr>
    </w:p>
    <w:p w14:paraId="4893C826" w14:textId="7D785464" w:rsidR="003C1E7F" w:rsidRPr="00061C6B" w:rsidRDefault="003C1E7F" w:rsidP="00110C77">
      <w:pPr>
        <w:pStyle w:val="1"/>
        <w:spacing w:before="0" w:line="240" w:lineRule="auto"/>
        <w:rPr>
          <w:rFonts w:ascii="Times New Roman" w:eastAsia="Calibri" w:hAnsi="Times New Roman" w:cs="Times New Roman"/>
          <w:bCs w:val="0"/>
          <w:color w:val="auto"/>
          <w:sz w:val="24"/>
          <w:szCs w:val="24"/>
          <w:lang w:val="kk-KZ"/>
        </w:rPr>
      </w:pPr>
      <w:r w:rsidRPr="00061C6B">
        <w:rPr>
          <w:rFonts w:ascii="Times New Roman" w:eastAsia="Calibri" w:hAnsi="Times New Roman" w:cs="Times New Roman"/>
          <w:bCs w:val="0"/>
          <w:color w:val="auto"/>
          <w:sz w:val="24"/>
          <w:szCs w:val="24"/>
          <w:lang w:val="kk-KZ"/>
        </w:rPr>
        <w:t xml:space="preserve">2. </w:t>
      </w:r>
      <w:r w:rsidR="00110C77" w:rsidRPr="00061C6B">
        <w:rPr>
          <w:rFonts w:ascii="Times New Roman" w:eastAsia="Calibri" w:hAnsi="Times New Roman" w:cs="Times New Roman"/>
          <w:bCs w:val="0"/>
          <w:color w:val="auto"/>
          <w:sz w:val="24"/>
          <w:szCs w:val="24"/>
          <w:lang w:val="kk-KZ"/>
        </w:rPr>
        <w:t>Оқу жылына арналған жиынтық бағалаудың мазмұнын анықтайтын құжаттар</w:t>
      </w:r>
    </w:p>
    <w:p w14:paraId="70BE29DA" w14:textId="77777777" w:rsidR="0020345F" w:rsidRPr="00061C6B" w:rsidRDefault="0020345F" w:rsidP="003C1E7F">
      <w:pPr>
        <w:spacing w:after="0" w:line="240" w:lineRule="auto"/>
        <w:ind w:firstLine="567"/>
        <w:jc w:val="both"/>
        <w:rPr>
          <w:rFonts w:ascii="Times New Roman" w:hAnsi="Times New Roman" w:cs="Times New Roman"/>
          <w:sz w:val="24"/>
          <w:szCs w:val="24"/>
          <w:lang w:val="kk-KZ"/>
        </w:rPr>
      </w:pPr>
    </w:p>
    <w:p w14:paraId="7FE0B65C" w14:textId="41079D22" w:rsidR="003C1E7F" w:rsidRPr="00061C6B" w:rsidRDefault="00FA19F8" w:rsidP="00064934">
      <w:pPr>
        <w:spacing w:after="0" w:line="240" w:lineRule="auto"/>
        <w:ind w:firstLine="567"/>
        <w:jc w:val="both"/>
        <w:rPr>
          <w:rFonts w:ascii="Times New Roman" w:hAnsi="Times New Roman" w:cs="Times New Roman"/>
          <w:sz w:val="24"/>
          <w:szCs w:val="24"/>
          <w:lang w:val="kk-KZ"/>
        </w:rPr>
      </w:pPr>
      <w:r w:rsidRPr="00061C6B">
        <w:rPr>
          <w:rFonts w:ascii="Times New Roman" w:hAnsi="Times New Roman" w:cs="Times New Roman"/>
          <w:sz w:val="24"/>
          <w:szCs w:val="24"/>
          <w:lang w:val="kk-KZ"/>
        </w:rPr>
        <w:t xml:space="preserve">Негізгі орта білім беру деңгейінің </w:t>
      </w:r>
      <w:r w:rsidR="00AB4F5C" w:rsidRPr="00061C6B">
        <w:rPr>
          <w:rFonts w:ascii="Times New Roman" w:hAnsi="Times New Roman" w:cs="Times New Roman"/>
          <w:sz w:val="24"/>
          <w:szCs w:val="24"/>
          <w:lang w:val="kk-KZ"/>
        </w:rPr>
        <w:t>7</w:t>
      </w:r>
      <w:r w:rsidRPr="00061C6B">
        <w:rPr>
          <w:rFonts w:ascii="Times New Roman" w:hAnsi="Times New Roman" w:cs="Times New Roman"/>
          <w:sz w:val="24"/>
          <w:szCs w:val="24"/>
          <w:lang w:val="kk-KZ"/>
        </w:rPr>
        <w:t>-сыныптарына арналған «</w:t>
      </w:r>
      <w:r w:rsidR="00AB4F5C" w:rsidRPr="00061C6B">
        <w:rPr>
          <w:rFonts w:ascii="Times New Roman" w:hAnsi="Times New Roman" w:cs="Times New Roman"/>
          <w:sz w:val="24"/>
          <w:szCs w:val="24"/>
          <w:lang w:val="kk-KZ"/>
        </w:rPr>
        <w:t>Химия</w:t>
      </w:r>
      <w:r w:rsidRPr="00061C6B">
        <w:rPr>
          <w:rFonts w:ascii="Times New Roman" w:hAnsi="Times New Roman" w:cs="Times New Roman"/>
          <w:sz w:val="24"/>
          <w:szCs w:val="24"/>
          <w:lang w:val="kk-KZ"/>
        </w:rPr>
        <w:t>» пәнінен жаңартылған мазмұндағы үлгілік оқу бағдарламасы.</w:t>
      </w:r>
    </w:p>
    <w:p w14:paraId="37F9D3F6" w14:textId="77777777" w:rsidR="00FA19F8" w:rsidRPr="00061C6B" w:rsidRDefault="00FA19F8" w:rsidP="00FA19F8">
      <w:pPr>
        <w:spacing w:after="0" w:line="240" w:lineRule="auto"/>
        <w:jc w:val="both"/>
        <w:rPr>
          <w:rFonts w:ascii="Times New Roman" w:hAnsi="Times New Roman" w:cs="Times New Roman"/>
          <w:sz w:val="24"/>
          <w:szCs w:val="24"/>
          <w:lang w:val="kk-KZ"/>
        </w:rPr>
      </w:pPr>
      <w:bookmarkStart w:id="0" w:name="_GoBack"/>
      <w:bookmarkEnd w:id="0"/>
    </w:p>
    <w:p w14:paraId="6AC0EB98" w14:textId="6EF4B4AB" w:rsidR="003C1E7F" w:rsidRPr="00061C6B" w:rsidRDefault="003C1E7F" w:rsidP="003C1E7F">
      <w:pPr>
        <w:spacing w:after="0" w:line="240" w:lineRule="auto"/>
        <w:rPr>
          <w:rFonts w:ascii="Times New Roman" w:eastAsia="Calibri" w:hAnsi="Times New Roman" w:cs="Times New Roman"/>
          <w:b/>
          <w:sz w:val="24"/>
          <w:szCs w:val="24"/>
          <w:lang w:val="kk-KZ"/>
        </w:rPr>
      </w:pPr>
      <w:r w:rsidRPr="00061C6B">
        <w:rPr>
          <w:rFonts w:ascii="Times New Roman" w:eastAsiaTheme="majorEastAsia" w:hAnsi="Times New Roman" w:cs="Times New Roman"/>
          <w:b/>
          <w:bCs/>
          <w:sz w:val="24"/>
          <w:szCs w:val="24"/>
          <w:lang w:val="kk-KZ"/>
        </w:rPr>
        <w:t xml:space="preserve">3. </w:t>
      </w:r>
      <w:r w:rsidR="00110C77" w:rsidRPr="00061C6B">
        <w:rPr>
          <w:rFonts w:ascii="Times New Roman" w:eastAsia="Calibri" w:hAnsi="Times New Roman" w:cs="Times New Roman"/>
          <w:b/>
          <w:sz w:val="24"/>
          <w:szCs w:val="24"/>
          <w:lang w:val="kk-KZ"/>
        </w:rPr>
        <w:t>Күтілетін нәтижелер</w:t>
      </w:r>
    </w:p>
    <w:p w14:paraId="67BF742A" w14:textId="77777777" w:rsidR="00AB4F5C" w:rsidRPr="00061C6B" w:rsidRDefault="00AB4F5C" w:rsidP="003C1E7F">
      <w:pPr>
        <w:spacing w:after="0" w:line="240" w:lineRule="auto"/>
        <w:rPr>
          <w:rFonts w:ascii="Times New Roman" w:eastAsia="Calibri" w:hAnsi="Times New Roman" w:cs="Times New Roman"/>
          <w:b/>
          <w:sz w:val="24"/>
          <w:szCs w:val="24"/>
          <w:lang w:val="kk-KZ"/>
        </w:rPr>
      </w:pPr>
    </w:p>
    <w:p w14:paraId="6D14A6A0" w14:textId="77777777" w:rsidR="00AB4F5C" w:rsidRPr="00061C6B" w:rsidRDefault="00AB4F5C" w:rsidP="00AB4F5C">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061C6B">
        <w:rPr>
          <w:rFonts w:ascii="Times New Roman" w:eastAsia="Times New Roman" w:hAnsi="Times New Roman" w:cs="Times New Roman"/>
          <w:b/>
          <w:i/>
          <w:spacing w:val="2"/>
          <w:sz w:val="24"/>
          <w:szCs w:val="24"/>
          <w:u w:val="single"/>
          <w:lang w:val="kk-KZ"/>
        </w:rPr>
        <w:t>Білу:</w:t>
      </w:r>
    </w:p>
    <w:p w14:paraId="53140BDA" w14:textId="77777777" w:rsidR="00AB4F5C" w:rsidRPr="00061C6B" w:rsidRDefault="00AB4F5C" w:rsidP="00AB4F5C">
      <w:pPr>
        <w:spacing w:after="0" w:line="240" w:lineRule="auto"/>
        <w:ind w:firstLine="567"/>
        <w:contextualSpacing/>
        <w:rPr>
          <w:rFonts w:ascii="Times New Roman" w:eastAsia="Times New Roman" w:hAnsi="Times New Roman" w:cs="Times New Roman"/>
          <w:b/>
          <w:i/>
          <w:spacing w:val="2"/>
          <w:sz w:val="24"/>
          <w:szCs w:val="24"/>
          <w:u w:val="single"/>
          <w:lang w:val="kk-KZ"/>
        </w:rPr>
      </w:pPr>
    </w:p>
    <w:p w14:paraId="4C494734" w14:textId="0FFE2180" w:rsidR="00AB4F5C" w:rsidRPr="00061C6B" w:rsidRDefault="00AB4F5C" w:rsidP="00BA11C5">
      <w:pPr>
        <w:pStyle w:val="a3"/>
        <w:numPr>
          <w:ilvl w:val="0"/>
          <w:numId w:val="1"/>
        </w:numPr>
        <w:spacing w:after="0" w:line="240" w:lineRule="auto"/>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алғашқы химиялық түсініктер;</w:t>
      </w:r>
    </w:p>
    <w:p w14:paraId="323D7221" w14:textId="35BA5781" w:rsidR="00AB4F5C" w:rsidRPr="00061C6B" w:rsidRDefault="00AB4F5C" w:rsidP="00BA11C5">
      <w:pPr>
        <w:pStyle w:val="a3"/>
        <w:numPr>
          <w:ilvl w:val="0"/>
          <w:numId w:val="1"/>
        </w:numPr>
        <w:spacing w:after="0" w:line="240" w:lineRule="auto"/>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 xml:space="preserve">зертханалық және практикалық жұмыстар барысындағы техника қауіпсіздік ережелері; </w:t>
      </w:r>
    </w:p>
    <w:p w14:paraId="7A502677" w14:textId="06C0C7AD" w:rsidR="00AB4F5C" w:rsidRPr="00061C6B" w:rsidRDefault="00AB4F5C" w:rsidP="00BA11C5">
      <w:pPr>
        <w:pStyle w:val="a3"/>
        <w:numPr>
          <w:ilvl w:val="0"/>
          <w:numId w:val="1"/>
        </w:numPr>
        <w:spacing w:after="0" w:line="240" w:lineRule="auto"/>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химиялық және физикалық құбылыстар.</w:t>
      </w:r>
    </w:p>
    <w:p w14:paraId="22D35E1F" w14:textId="77777777" w:rsidR="00AB4F5C" w:rsidRPr="00061C6B" w:rsidRDefault="00AB4F5C" w:rsidP="00AB4F5C">
      <w:pPr>
        <w:pStyle w:val="a3"/>
        <w:spacing w:after="0" w:line="240" w:lineRule="auto"/>
        <w:rPr>
          <w:rFonts w:ascii="Times New Roman" w:eastAsia="Times New Roman" w:hAnsi="Times New Roman"/>
          <w:spacing w:val="2"/>
          <w:sz w:val="24"/>
          <w:szCs w:val="24"/>
          <w:lang w:val="kk-KZ"/>
        </w:rPr>
      </w:pPr>
    </w:p>
    <w:p w14:paraId="6FE09232" w14:textId="77777777" w:rsidR="00AB4F5C" w:rsidRPr="00061C6B" w:rsidRDefault="00AB4F5C" w:rsidP="00AB4F5C">
      <w:pPr>
        <w:spacing w:after="0" w:line="240" w:lineRule="auto"/>
        <w:ind w:firstLine="567"/>
        <w:rPr>
          <w:rFonts w:ascii="Times New Roman" w:eastAsia="Times New Roman" w:hAnsi="Times New Roman" w:cs="Times New Roman"/>
          <w:b/>
          <w:i/>
          <w:spacing w:val="2"/>
          <w:sz w:val="24"/>
          <w:szCs w:val="24"/>
          <w:u w:val="single"/>
          <w:lang w:val="kk-KZ"/>
        </w:rPr>
      </w:pPr>
      <w:r w:rsidRPr="00061C6B">
        <w:rPr>
          <w:rFonts w:ascii="Times New Roman" w:eastAsia="Times New Roman" w:hAnsi="Times New Roman" w:cs="Times New Roman"/>
          <w:b/>
          <w:i/>
          <w:spacing w:val="2"/>
          <w:sz w:val="24"/>
          <w:szCs w:val="24"/>
          <w:u w:val="single"/>
          <w:lang w:val="kk-KZ"/>
        </w:rPr>
        <w:t>Түсіну:</w:t>
      </w:r>
    </w:p>
    <w:p w14:paraId="43179245" w14:textId="77777777" w:rsidR="00AB4F5C" w:rsidRPr="00061C6B" w:rsidRDefault="00AB4F5C" w:rsidP="00AB4F5C">
      <w:pPr>
        <w:spacing w:after="0" w:line="240" w:lineRule="auto"/>
        <w:ind w:firstLine="567"/>
        <w:rPr>
          <w:rFonts w:ascii="Times New Roman" w:eastAsia="Times New Roman" w:hAnsi="Times New Roman" w:cs="Times New Roman"/>
          <w:b/>
          <w:i/>
          <w:spacing w:val="2"/>
          <w:sz w:val="24"/>
          <w:szCs w:val="24"/>
          <w:u w:val="single"/>
          <w:lang w:val="kk-KZ"/>
        </w:rPr>
      </w:pPr>
    </w:p>
    <w:p w14:paraId="155588D2" w14:textId="03AE4D05" w:rsidR="00AB4F5C" w:rsidRPr="00061C6B" w:rsidRDefault="00AB4F5C" w:rsidP="00BA11C5">
      <w:pPr>
        <w:pStyle w:val="a3"/>
        <w:numPr>
          <w:ilvl w:val="1"/>
          <w:numId w:val="2"/>
        </w:numPr>
        <w:spacing w:after="0" w:line="240" w:lineRule="auto"/>
        <w:ind w:left="709" w:hanging="283"/>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 xml:space="preserve">химиялық және физикалық құбылыстардың мәні  </w:t>
      </w:r>
    </w:p>
    <w:p w14:paraId="21CE979E" w14:textId="77777777" w:rsidR="00AB4F5C" w:rsidRPr="00061C6B" w:rsidRDefault="00AB4F5C" w:rsidP="00AB4F5C">
      <w:pPr>
        <w:pStyle w:val="a3"/>
        <w:spacing w:after="0" w:line="240" w:lineRule="auto"/>
        <w:ind w:left="709"/>
        <w:rPr>
          <w:rFonts w:ascii="Times New Roman" w:eastAsia="Times New Roman" w:hAnsi="Times New Roman"/>
          <w:spacing w:val="2"/>
          <w:sz w:val="24"/>
          <w:szCs w:val="24"/>
          <w:lang w:val="kk-KZ"/>
        </w:rPr>
      </w:pPr>
    </w:p>
    <w:p w14:paraId="0D6E8F1F" w14:textId="77777777" w:rsidR="00AB4F5C" w:rsidRPr="00061C6B" w:rsidRDefault="00AB4F5C" w:rsidP="00AB4F5C">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061C6B">
        <w:rPr>
          <w:rFonts w:ascii="Times New Roman" w:eastAsia="Times New Roman" w:hAnsi="Times New Roman" w:cs="Times New Roman"/>
          <w:b/>
          <w:i/>
          <w:spacing w:val="2"/>
          <w:sz w:val="24"/>
          <w:szCs w:val="24"/>
          <w:u w:val="single"/>
          <w:lang w:val="kk-KZ"/>
        </w:rPr>
        <w:t>Қолдану:</w:t>
      </w:r>
    </w:p>
    <w:p w14:paraId="7A53465E" w14:textId="77777777" w:rsidR="00AB4F5C" w:rsidRPr="00061C6B" w:rsidRDefault="00AB4F5C" w:rsidP="00AB4F5C">
      <w:pPr>
        <w:spacing w:after="0" w:line="240" w:lineRule="auto"/>
        <w:ind w:firstLine="567"/>
        <w:contextualSpacing/>
        <w:rPr>
          <w:rFonts w:ascii="Times New Roman" w:eastAsia="Times New Roman" w:hAnsi="Times New Roman" w:cs="Times New Roman"/>
          <w:b/>
          <w:i/>
          <w:spacing w:val="2"/>
          <w:sz w:val="24"/>
          <w:szCs w:val="24"/>
          <w:u w:val="single"/>
          <w:lang w:val="kk-KZ"/>
        </w:rPr>
      </w:pPr>
    </w:p>
    <w:p w14:paraId="65755FE4" w14:textId="7CF07D2C" w:rsidR="00AB4F5C" w:rsidRPr="00061C6B" w:rsidRDefault="00AB4F5C" w:rsidP="00BA11C5">
      <w:pPr>
        <w:pStyle w:val="a3"/>
        <w:numPr>
          <w:ilvl w:val="1"/>
          <w:numId w:val="3"/>
        </w:numPr>
        <w:autoSpaceDE w:val="0"/>
        <w:autoSpaceDN w:val="0"/>
        <w:adjustRightInd w:val="0"/>
        <w:spacing w:after="0" w:line="240" w:lineRule="auto"/>
        <w:ind w:left="709" w:hanging="425"/>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 xml:space="preserve">табиғаттағы тірі және тірі емес (өлі) құбылыстар мен үдерістерді сипаттау үшін негізгі химиялық терминдер мен түсініктер; </w:t>
      </w:r>
    </w:p>
    <w:p w14:paraId="62ECA08B" w14:textId="2560A8D6" w:rsidR="00AB4F5C" w:rsidRPr="00061C6B" w:rsidRDefault="00AB4F5C" w:rsidP="00BA11C5">
      <w:pPr>
        <w:pStyle w:val="a3"/>
        <w:numPr>
          <w:ilvl w:val="1"/>
          <w:numId w:val="3"/>
        </w:numPr>
        <w:autoSpaceDE w:val="0"/>
        <w:autoSpaceDN w:val="0"/>
        <w:adjustRightInd w:val="0"/>
        <w:spacing w:after="0" w:line="240" w:lineRule="auto"/>
        <w:ind w:left="709" w:hanging="425"/>
        <w:rPr>
          <w:rFonts w:ascii="Times New Roman" w:eastAsia="Times New Roman" w:hAnsi="Times New Roman"/>
          <w:spacing w:val="2"/>
          <w:sz w:val="24"/>
          <w:szCs w:val="24"/>
          <w:lang w:val="kk-KZ"/>
        </w:rPr>
      </w:pPr>
      <w:r w:rsidRPr="00061C6B">
        <w:rPr>
          <w:rFonts w:ascii="Times New Roman" w:eastAsia="Times New Roman" w:hAnsi="Times New Roman"/>
          <w:spacing w:val="2"/>
          <w:sz w:val="24"/>
          <w:szCs w:val="24"/>
          <w:lang w:val="kk-KZ"/>
        </w:rPr>
        <w:t xml:space="preserve">алған білімді химиялық және физикалық құбылыстар мен үдерістердің жүру жағдайын түсіндіруде.  </w:t>
      </w:r>
    </w:p>
    <w:p w14:paraId="4A6DC01B" w14:textId="77777777" w:rsidR="00DD048E" w:rsidRPr="00061C6B" w:rsidRDefault="00DD048E" w:rsidP="003C1E7F">
      <w:pPr>
        <w:spacing w:after="0" w:line="240" w:lineRule="auto"/>
        <w:rPr>
          <w:rFonts w:ascii="Times New Roman" w:eastAsiaTheme="majorEastAsia" w:hAnsi="Times New Roman" w:cs="Times New Roman"/>
          <w:b/>
          <w:bCs/>
          <w:sz w:val="24"/>
          <w:szCs w:val="24"/>
          <w:lang w:val="kk-KZ"/>
        </w:rPr>
      </w:pPr>
    </w:p>
    <w:p w14:paraId="7364078C" w14:textId="7F5F1EEA" w:rsidR="003C1E7F" w:rsidRPr="00061C6B" w:rsidRDefault="00DD048E" w:rsidP="003C1E7F">
      <w:pPr>
        <w:tabs>
          <w:tab w:val="num" w:pos="720"/>
        </w:tabs>
        <w:spacing w:after="0" w:line="240" w:lineRule="auto"/>
        <w:jc w:val="both"/>
        <w:rPr>
          <w:rFonts w:ascii="Times New Roman" w:eastAsia="Calibri" w:hAnsi="Times New Roman" w:cs="Times New Roman"/>
          <w:b/>
          <w:sz w:val="24"/>
          <w:szCs w:val="24"/>
          <w:lang w:val="kk-KZ"/>
        </w:rPr>
      </w:pPr>
      <w:r w:rsidRPr="00061C6B">
        <w:rPr>
          <w:rFonts w:ascii="Times New Roman" w:hAnsi="Times New Roman" w:cs="Times New Roman"/>
          <w:b/>
          <w:sz w:val="24"/>
          <w:szCs w:val="24"/>
          <w:lang w:val="kk-KZ"/>
        </w:rPr>
        <w:lastRenderedPageBreak/>
        <w:t>4</w:t>
      </w:r>
      <w:r w:rsidR="003C1E7F" w:rsidRPr="00061C6B">
        <w:rPr>
          <w:rFonts w:ascii="Times New Roman" w:hAnsi="Times New Roman" w:cs="Times New Roman"/>
          <w:b/>
          <w:sz w:val="24"/>
          <w:szCs w:val="24"/>
          <w:lang w:val="kk-KZ"/>
        </w:rPr>
        <w:t xml:space="preserve">.  </w:t>
      </w:r>
      <w:r w:rsidR="00110C77" w:rsidRPr="00061C6B">
        <w:rPr>
          <w:rFonts w:ascii="Times New Roman" w:eastAsia="Calibri" w:hAnsi="Times New Roman" w:cs="Times New Roman"/>
          <w:b/>
          <w:sz w:val="24"/>
          <w:szCs w:val="24"/>
          <w:lang w:val="kk-KZ"/>
        </w:rPr>
        <w:t>Жиынтық бағалауды өткізу ережесі</w:t>
      </w:r>
    </w:p>
    <w:p w14:paraId="4A588169" w14:textId="77777777" w:rsidR="0020345F" w:rsidRPr="00061C6B" w:rsidRDefault="0020345F" w:rsidP="001B2FAB">
      <w:pPr>
        <w:autoSpaceDE w:val="0"/>
        <w:autoSpaceDN w:val="0"/>
        <w:adjustRightInd w:val="0"/>
        <w:spacing w:after="0" w:line="240" w:lineRule="auto"/>
        <w:ind w:firstLine="567"/>
        <w:jc w:val="both"/>
        <w:rPr>
          <w:rFonts w:ascii="Times New Roman" w:hAnsi="Times New Roman" w:cs="Times New Roman"/>
          <w:sz w:val="24"/>
          <w:szCs w:val="24"/>
          <w:lang w:val="kk-KZ"/>
        </w:rPr>
      </w:pPr>
    </w:p>
    <w:p w14:paraId="5C6EEBAF" w14:textId="77777777" w:rsidR="001B2FAB" w:rsidRPr="001B2FAB" w:rsidRDefault="001B2FAB" w:rsidP="001B2FAB">
      <w:pPr>
        <w:autoSpaceDE w:val="0"/>
        <w:autoSpaceDN w:val="0"/>
        <w:adjustRightInd w:val="0"/>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Жиынтық бағалау барлық еске түсіруге мүмкіндік беретін көрнекі құралдары: диаграммалар, кестелер, постерлер, плакаттар немесе карталары жабылған оқу кабинетінде өткізіледі.</w:t>
      </w:r>
    </w:p>
    <w:p w14:paraId="2654879F" w14:textId="77777777" w:rsidR="001B2FAB" w:rsidRPr="001B2FAB" w:rsidRDefault="001B2FAB" w:rsidP="001B2FAB">
      <w:pPr>
        <w:autoSpaceDE w:val="0"/>
        <w:autoSpaceDN w:val="0"/>
        <w:adjustRightInd w:val="0"/>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Жиынтық бағалау басталар алдында білім алушыларға жиынтық бағалауды өткізу ережесі мен жұмысты орындау уақыты хабарланады. Білім алушылардың жұмысты орындау кезінде бір-бірімен сөйлесуіне болмайды. Білім алушылар жұмысты орындауға кіріспес бұрын ұйымдастырушылық сипаттағы сұрақтарды қоюға құқылы.</w:t>
      </w:r>
    </w:p>
    <w:p w14:paraId="13E39995" w14:textId="77777777" w:rsidR="001B2FAB" w:rsidRPr="001B2FAB" w:rsidRDefault="001B2FAB" w:rsidP="001B2FAB">
      <w:pPr>
        <w:autoSpaceDE w:val="0"/>
        <w:autoSpaceDN w:val="0"/>
        <w:adjustRightInd w:val="0"/>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Білім алушылар өз бетінше жұмыс жасауы қажет және бір-біріне көмектесуге құқығы жоқ. Жиынтық бағалауды өткізу кезінде білім алушыларда көмек беретін қосымша ресурстарды, мысалы: сөздік немесе анықтамалық әдебиеттер (спецификацияда рұқсат берілген жағдайлардан басқа уақытта) болмауы тиіс.</w:t>
      </w:r>
    </w:p>
    <w:p w14:paraId="1D87B329" w14:textId="77777777" w:rsidR="001B2FAB" w:rsidRPr="001B2FAB" w:rsidRDefault="001B2FAB" w:rsidP="001B2FAB">
      <w:pPr>
        <w:autoSpaceDE w:val="0"/>
        <w:autoSpaceDN w:val="0"/>
        <w:adjustRightInd w:val="0"/>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Жауаптар ұқыпты жазылғаны дұрыс. Білім алушыларға дұрыс емес жауапты өшіргішпен өшірудің орнына, қарындашпен сызып қою ұсынылады.</w:t>
      </w:r>
    </w:p>
    <w:p w14:paraId="79F0F10D" w14:textId="77777777" w:rsidR="001B2FAB" w:rsidRPr="001B2FAB" w:rsidRDefault="001B2FAB" w:rsidP="001B2FAB">
      <w:pPr>
        <w:autoSpaceDE w:val="0"/>
        <w:autoSpaceDN w:val="0"/>
        <w:adjustRightInd w:val="0"/>
        <w:spacing w:after="0" w:line="240" w:lineRule="auto"/>
        <w:ind w:firstLine="567"/>
        <w:jc w:val="both"/>
        <w:rPr>
          <w:rFonts w:ascii="Times New Roman" w:hAnsi="Times New Roman" w:cs="Times New Roman"/>
          <w:sz w:val="24"/>
          <w:szCs w:val="24"/>
          <w:lang w:val="kk-KZ"/>
        </w:rPr>
      </w:pPr>
      <w:r w:rsidRPr="001B2FAB">
        <w:rPr>
          <w:rFonts w:ascii="Times New Roman" w:hAnsi="Times New Roman" w:cs="Times New Roman"/>
          <w:sz w:val="24"/>
          <w:szCs w:val="24"/>
          <w:lang w:val="kk-KZ"/>
        </w:rPr>
        <w:t>Жиынтық бағалауға берілген уақыт аяқталған соң білім алушылардан жұмысты тоқтатып,  өздерінің қаламдарын/қарындаштарын партаның үстіне қоюын өтіну қажет.</w:t>
      </w:r>
    </w:p>
    <w:p w14:paraId="3931C0AC" w14:textId="77777777" w:rsidR="003C1E7F" w:rsidRPr="00061C6B" w:rsidRDefault="003C1E7F" w:rsidP="003C1E7F">
      <w:pPr>
        <w:autoSpaceDE w:val="0"/>
        <w:autoSpaceDN w:val="0"/>
        <w:adjustRightInd w:val="0"/>
        <w:spacing w:after="0" w:line="240" w:lineRule="auto"/>
        <w:ind w:firstLine="567"/>
        <w:jc w:val="both"/>
        <w:rPr>
          <w:rFonts w:ascii="Times New Roman" w:hAnsi="Times New Roman" w:cs="Times New Roman"/>
          <w:sz w:val="24"/>
          <w:szCs w:val="24"/>
          <w:lang w:val="kk-KZ"/>
        </w:rPr>
      </w:pPr>
    </w:p>
    <w:p w14:paraId="368812B0" w14:textId="77777777" w:rsidR="00110C77" w:rsidRPr="00061C6B" w:rsidRDefault="00DD048E" w:rsidP="00110C77">
      <w:pPr>
        <w:pStyle w:val="1"/>
        <w:spacing w:before="0" w:line="240" w:lineRule="auto"/>
        <w:rPr>
          <w:rFonts w:ascii="Times New Roman" w:eastAsia="Calibri" w:hAnsi="Times New Roman" w:cs="Times New Roman"/>
          <w:bCs w:val="0"/>
          <w:color w:val="auto"/>
          <w:sz w:val="24"/>
          <w:szCs w:val="24"/>
          <w:lang w:val="kk-KZ"/>
        </w:rPr>
      </w:pPr>
      <w:r w:rsidRPr="00061C6B">
        <w:rPr>
          <w:rFonts w:ascii="Times New Roman" w:eastAsia="Calibri" w:hAnsi="Times New Roman" w:cs="Times New Roman"/>
          <w:bCs w:val="0"/>
          <w:color w:val="auto"/>
          <w:sz w:val="24"/>
          <w:szCs w:val="24"/>
          <w:lang w:val="kk-KZ"/>
        </w:rPr>
        <w:t>5</w:t>
      </w:r>
      <w:r w:rsidR="003C1E7F" w:rsidRPr="00061C6B">
        <w:rPr>
          <w:rFonts w:ascii="Times New Roman" w:eastAsia="Calibri" w:hAnsi="Times New Roman" w:cs="Times New Roman"/>
          <w:bCs w:val="0"/>
          <w:color w:val="auto"/>
          <w:sz w:val="24"/>
          <w:szCs w:val="24"/>
          <w:lang w:val="kk-KZ"/>
        </w:rPr>
        <w:t xml:space="preserve">.  </w:t>
      </w:r>
      <w:r w:rsidR="00110C77" w:rsidRPr="00061C6B">
        <w:rPr>
          <w:rFonts w:ascii="Times New Roman" w:eastAsia="Calibri" w:hAnsi="Times New Roman" w:cs="Times New Roman"/>
          <w:bCs w:val="0"/>
          <w:color w:val="auto"/>
          <w:sz w:val="24"/>
          <w:szCs w:val="24"/>
          <w:lang w:val="kk-KZ"/>
        </w:rPr>
        <w:t>Модерация және балл қою</w:t>
      </w:r>
    </w:p>
    <w:p w14:paraId="21717EEF" w14:textId="77777777" w:rsidR="0020345F" w:rsidRPr="00061C6B" w:rsidRDefault="0020345F" w:rsidP="00110C77">
      <w:pPr>
        <w:autoSpaceDE w:val="0"/>
        <w:autoSpaceDN w:val="0"/>
        <w:adjustRightInd w:val="0"/>
        <w:spacing w:after="0" w:line="240" w:lineRule="auto"/>
        <w:jc w:val="both"/>
        <w:rPr>
          <w:rFonts w:ascii="Times New Roman" w:hAnsi="Times New Roman" w:cs="Times New Roman"/>
          <w:sz w:val="24"/>
          <w:szCs w:val="24"/>
          <w:lang w:val="kk-KZ"/>
        </w:rPr>
      </w:pPr>
    </w:p>
    <w:p w14:paraId="17E24CD1" w14:textId="77777777" w:rsidR="00EF5A88" w:rsidRPr="00061C6B" w:rsidRDefault="00EF5A88" w:rsidP="00064934">
      <w:pPr>
        <w:spacing w:after="0" w:line="240" w:lineRule="auto"/>
        <w:ind w:right="-108" w:firstLine="567"/>
        <w:contextualSpacing/>
        <w:jc w:val="both"/>
        <w:rPr>
          <w:rFonts w:ascii="Times New Roman" w:hAnsi="Times New Roman" w:cs="Times New Roman"/>
          <w:sz w:val="24"/>
          <w:szCs w:val="24"/>
          <w:lang w:val="kk-KZ"/>
        </w:rPr>
      </w:pPr>
      <w:r w:rsidRPr="00061C6B">
        <w:rPr>
          <w:rFonts w:ascii="Times New Roman" w:hAnsi="Times New Roman" w:cs="Times New Roman"/>
          <w:sz w:val="24"/>
          <w:szCs w:val="24"/>
          <w:lang w:val="kk-KZ"/>
        </w:rPr>
        <w:t>Барлық мұғалімдер балл қою кестесінің бірдей нұсқасын қолданады.</w:t>
      </w:r>
      <w:r w:rsidRPr="00061C6B">
        <w:rPr>
          <w:rFonts w:ascii="Times New Roman" w:eastAsiaTheme="majorEastAsia" w:hAnsi="Times New Roman" w:cs="Times New Roman"/>
          <w:bCs/>
          <w:sz w:val="24"/>
          <w:szCs w:val="24"/>
          <w:lang w:val="kk-KZ"/>
        </w:rPr>
        <w:t xml:space="preserve"> </w:t>
      </w:r>
      <w:r w:rsidR="003C1E7F" w:rsidRPr="00061C6B">
        <w:rPr>
          <w:rFonts w:ascii="Times New Roman" w:hAnsi="Times New Roman" w:cs="Times New Roman"/>
          <w:sz w:val="24"/>
          <w:szCs w:val="24"/>
          <w:lang w:val="kk-KZ"/>
        </w:rPr>
        <w:t xml:space="preserve"> </w:t>
      </w:r>
      <w:r w:rsidRPr="00061C6B">
        <w:rPr>
          <w:rFonts w:ascii="Times New Roman" w:hAnsi="Times New Roman" w:cs="Times New Roman"/>
          <w:sz w:val="24"/>
          <w:szCs w:val="24"/>
          <w:lang w:val="kk-KZ"/>
        </w:rPr>
        <w:t>Модерация үдерісінде бірыңғай балл қою кестесінен ауытқушылықты болдырмау үшін жұмыс үлгілерін балл қою кестесіне сәйкес тексеру қажет.</w:t>
      </w:r>
    </w:p>
    <w:p w14:paraId="12D04A42" w14:textId="67423244" w:rsidR="00037238" w:rsidRPr="00061C6B" w:rsidRDefault="00EF5A88" w:rsidP="00EF5A88">
      <w:pPr>
        <w:autoSpaceDE w:val="0"/>
        <w:autoSpaceDN w:val="0"/>
        <w:adjustRightInd w:val="0"/>
        <w:spacing w:after="0" w:line="240" w:lineRule="auto"/>
        <w:ind w:firstLine="567"/>
        <w:jc w:val="both"/>
        <w:rPr>
          <w:rFonts w:ascii="Times New Roman" w:hAnsi="Times New Roman" w:cs="Times New Roman"/>
          <w:sz w:val="24"/>
          <w:szCs w:val="24"/>
          <w:lang w:val="kk-KZ"/>
        </w:rPr>
      </w:pPr>
      <w:r w:rsidRPr="00061C6B">
        <w:rPr>
          <w:rFonts w:ascii="Times New Roman" w:hAnsi="Times New Roman" w:cs="Times New Roman"/>
          <w:sz w:val="24"/>
          <w:szCs w:val="24"/>
          <w:lang w:val="kk-KZ"/>
        </w:rPr>
        <w:t xml:space="preserve">Оқу жылына арналған жиынтық бағалаудың балдары балды бағаға ауыстыру шәкіліне сәйкес бағаға ауыстырылады. </w:t>
      </w:r>
    </w:p>
    <w:p w14:paraId="5BBD7362" w14:textId="77777777" w:rsidR="00723165" w:rsidRPr="00061C6B" w:rsidRDefault="00723165" w:rsidP="00723165">
      <w:pPr>
        <w:spacing w:after="0" w:line="240" w:lineRule="auto"/>
        <w:ind w:firstLine="567"/>
        <w:jc w:val="both"/>
        <w:rPr>
          <w:rFonts w:ascii="Times New Roman" w:hAnsi="Times New Roman" w:cs="Times New Roman"/>
          <w:sz w:val="24"/>
          <w:szCs w:val="24"/>
          <w:lang w:val="kk-KZ"/>
        </w:rPr>
      </w:pPr>
    </w:p>
    <w:tbl>
      <w:tblPr>
        <w:tblStyle w:val="a7"/>
        <w:tblW w:w="7702" w:type="dxa"/>
        <w:jc w:val="center"/>
        <w:tblLook w:val="04A0" w:firstRow="1" w:lastRow="0" w:firstColumn="1" w:lastColumn="0" w:noHBand="0" w:noVBand="1"/>
      </w:tblPr>
      <w:tblGrid>
        <w:gridCol w:w="1757"/>
        <w:gridCol w:w="2803"/>
        <w:gridCol w:w="3142"/>
      </w:tblGrid>
      <w:tr w:rsidR="00723165" w:rsidRPr="00061C6B" w14:paraId="717DFD82" w14:textId="77777777" w:rsidTr="00A92804">
        <w:trPr>
          <w:jc w:val="center"/>
        </w:trPr>
        <w:tc>
          <w:tcPr>
            <w:tcW w:w="1757" w:type="dxa"/>
          </w:tcPr>
          <w:p w14:paraId="0E00534B" w14:textId="79FF8E92" w:rsidR="00723165" w:rsidRPr="00061C6B" w:rsidRDefault="00110C77" w:rsidP="00723165">
            <w:pPr>
              <w:jc w:val="center"/>
              <w:rPr>
                <w:rFonts w:ascii="Times New Roman" w:hAnsi="Times New Roman" w:cs="Times New Roman"/>
                <w:b/>
                <w:sz w:val="24"/>
                <w:szCs w:val="24"/>
              </w:rPr>
            </w:pPr>
            <w:r w:rsidRPr="00061C6B">
              <w:rPr>
                <w:rFonts w:ascii="Times New Roman" w:hAnsi="Times New Roman" w:cs="Times New Roman"/>
                <w:b/>
                <w:sz w:val="24"/>
                <w:szCs w:val="24"/>
                <w:lang w:val="kk-KZ"/>
              </w:rPr>
              <w:t>ЖБ балдары</w:t>
            </w:r>
            <w:r w:rsidR="00723165" w:rsidRPr="00061C6B">
              <w:rPr>
                <w:rFonts w:ascii="Times New Roman" w:hAnsi="Times New Roman" w:cs="Times New Roman"/>
                <w:b/>
                <w:sz w:val="24"/>
                <w:szCs w:val="24"/>
              </w:rPr>
              <w:t xml:space="preserve"> </w:t>
            </w:r>
          </w:p>
        </w:tc>
        <w:tc>
          <w:tcPr>
            <w:tcW w:w="2803" w:type="dxa"/>
          </w:tcPr>
          <w:p w14:paraId="3D880BCF" w14:textId="36356D26" w:rsidR="00723165" w:rsidRPr="00061C6B" w:rsidRDefault="00064934" w:rsidP="00723165">
            <w:pPr>
              <w:autoSpaceDE w:val="0"/>
              <w:autoSpaceDN w:val="0"/>
              <w:adjustRightInd w:val="0"/>
              <w:jc w:val="center"/>
              <w:rPr>
                <w:rFonts w:ascii="Times New Roman" w:hAnsi="Times New Roman" w:cs="Times New Roman"/>
                <w:b/>
                <w:sz w:val="24"/>
                <w:szCs w:val="24"/>
                <w:lang w:val="kk-KZ"/>
              </w:rPr>
            </w:pPr>
            <w:r w:rsidRPr="00061C6B">
              <w:rPr>
                <w:rFonts w:ascii="Times New Roman" w:hAnsi="Times New Roman" w:cs="Times New Roman"/>
                <w:b/>
                <w:sz w:val="24"/>
                <w:szCs w:val="24"/>
                <w:lang w:val="kk-KZ"/>
              </w:rPr>
              <w:t>Б</w:t>
            </w:r>
            <w:r w:rsidR="00110C77" w:rsidRPr="00061C6B">
              <w:rPr>
                <w:rFonts w:ascii="Times New Roman" w:hAnsi="Times New Roman" w:cs="Times New Roman"/>
                <w:b/>
                <w:sz w:val="24"/>
                <w:szCs w:val="24"/>
                <w:lang w:val="kk-KZ"/>
              </w:rPr>
              <w:t xml:space="preserve">алдардың </w:t>
            </w:r>
            <w:r w:rsidR="00110C77" w:rsidRPr="00061C6B">
              <w:rPr>
                <w:rFonts w:ascii="Times New Roman" w:hAnsi="Times New Roman" w:cs="Times New Roman"/>
                <w:b/>
                <w:sz w:val="24"/>
                <w:szCs w:val="24"/>
              </w:rPr>
              <w:t>%</w:t>
            </w:r>
            <w:r w:rsidR="00110C77" w:rsidRPr="00061C6B">
              <w:rPr>
                <w:rFonts w:ascii="Times New Roman" w:hAnsi="Times New Roman" w:cs="Times New Roman"/>
                <w:b/>
                <w:sz w:val="24"/>
                <w:szCs w:val="24"/>
                <w:lang w:val="kk-KZ"/>
              </w:rPr>
              <w:t xml:space="preserve"> пайыздық мазмұны</w:t>
            </w:r>
          </w:p>
        </w:tc>
        <w:tc>
          <w:tcPr>
            <w:tcW w:w="3142" w:type="dxa"/>
          </w:tcPr>
          <w:p w14:paraId="2739DA72" w14:textId="284DBE20" w:rsidR="00723165" w:rsidRPr="00061C6B" w:rsidRDefault="00110C77" w:rsidP="00723165">
            <w:pPr>
              <w:jc w:val="center"/>
              <w:rPr>
                <w:rFonts w:ascii="Times New Roman" w:hAnsi="Times New Roman" w:cs="Times New Roman"/>
                <w:b/>
                <w:sz w:val="24"/>
                <w:szCs w:val="24"/>
                <w:lang w:val="kk-KZ"/>
              </w:rPr>
            </w:pPr>
            <w:r w:rsidRPr="00061C6B">
              <w:rPr>
                <w:rFonts w:ascii="Times New Roman" w:hAnsi="Times New Roman" w:cs="Times New Roman"/>
                <w:b/>
                <w:sz w:val="24"/>
                <w:szCs w:val="24"/>
                <w:lang w:val="kk-KZ"/>
              </w:rPr>
              <w:t xml:space="preserve">Баға </w:t>
            </w:r>
          </w:p>
        </w:tc>
      </w:tr>
      <w:tr w:rsidR="00723165" w:rsidRPr="00061C6B" w14:paraId="477C2003" w14:textId="77777777" w:rsidTr="00A92804">
        <w:trPr>
          <w:jc w:val="center"/>
        </w:trPr>
        <w:tc>
          <w:tcPr>
            <w:tcW w:w="1757" w:type="dxa"/>
            <w:shd w:val="clear" w:color="auto" w:fill="auto"/>
            <w:vAlign w:val="center"/>
          </w:tcPr>
          <w:p w14:paraId="097369FA" w14:textId="2D0466AA" w:rsidR="00723165" w:rsidRPr="00061C6B" w:rsidRDefault="00A92804"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0-7</w:t>
            </w:r>
          </w:p>
        </w:tc>
        <w:tc>
          <w:tcPr>
            <w:tcW w:w="2803" w:type="dxa"/>
            <w:vAlign w:val="center"/>
          </w:tcPr>
          <w:p w14:paraId="2BB55824" w14:textId="77777777" w:rsidR="00723165" w:rsidRPr="00061C6B" w:rsidRDefault="00723165"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0-39</w:t>
            </w:r>
          </w:p>
        </w:tc>
        <w:tc>
          <w:tcPr>
            <w:tcW w:w="3142" w:type="dxa"/>
            <w:vAlign w:val="center"/>
          </w:tcPr>
          <w:p w14:paraId="7CE3BAA4" w14:textId="5AC8EC3D" w:rsidR="00723165" w:rsidRPr="00061C6B" w:rsidRDefault="00110C77" w:rsidP="00A92804">
            <w:pPr>
              <w:autoSpaceDE w:val="0"/>
              <w:autoSpaceDN w:val="0"/>
              <w:adjustRightInd w:val="0"/>
              <w:spacing w:line="360" w:lineRule="auto"/>
              <w:jc w:val="center"/>
              <w:rPr>
                <w:rFonts w:ascii="Times New Roman" w:hAnsi="Times New Roman" w:cs="Times New Roman"/>
                <w:sz w:val="24"/>
                <w:szCs w:val="24"/>
              </w:rPr>
            </w:pPr>
            <w:r w:rsidRPr="00061C6B">
              <w:rPr>
                <w:rFonts w:ascii="Times New Roman" w:hAnsi="Times New Roman" w:cs="Times New Roman"/>
                <w:sz w:val="24"/>
                <w:szCs w:val="24"/>
                <w:lang w:val="kk-KZ"/>
              </w:rPr>
              <w:t>қанағаттанарлықсыз</w:t>
            </w:r>
            <w:r w:rsidR="00A92804" w:rsidRPr="00061C6B">
              <w:rPr>
                <w:rFonts w:ascii="Times New Roman" w:hAnsi="Times New Roman" w:cs="Times New Roman"/>
                <w:sz w:val="24"/>
                <w:szCs w:val="24"/>
              </w:rPr>
              <w:t xml:space="preserve"> </w:t>
            </w:r>
            <w:r w:rsidR="00723165" w:rsidRPr="00061C6B">
              <w:rPr>
                <w:rFonts w:ascii="Times New Roman" w:hAnsi="Times New Roman" w:cs="Times New Roman"/>
                <w:sz w:val="24"/>
                <w:szCs w:val="24"/>
              </w:rPr>
              <w:t>- "2"</w:t>
            </w:r>
          </w:p>
        </w:tc>
      </w:tr>
      <w:tr w:rsidR="00723165" w:rsidRPr="00061C6B" w14:paraId="500631E2" w14:textId="77777777" w:rsidTr="00A92804">
        <w:trPr>
          <w:jc w:val="center"/>
        </w:trPr>
        <w:tc>
          <w:tcPr>
            <w:tcW w:w="1757" w:type="dxa"/>
            <w:shd w:val="clear" w:color="auto" w:fill="auto"/>
            <w:vAlign w:val="center"/>
          </w:tcPr>
          <w:p w14:paraId="7FE4E56F" w14:textId="58E4EA9C" w:rsidR="00723165" w:rsidRPr="00061C6B" w:rsidRDefault="00A92804"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8</w:t>
            </w:r>
            <w:r w:rsidR="00270B1F" w:rsidRPr="00061C6B">
              <w:rPr>
                <w:rFonts w:ascii="Times New Roman" w:hAnsi="Times New Roman" w:cs="Times New Roman"/>
                <w:sz w:val="24"/>
                <w:szCs w:val="24"/>
              </w:rPr>
              <w:t>-1</w:t>
            </w:r>
            <w:r w:rsidR="00A05933" w:rsidRPr="00061C6B">
              <w:rPr>
                <w:rFonts w:ascii="Times New Roman" w:hAnsi="Times New Roman" w:cs="Times New Roman"/>
                <w:sz w:val="24"/>
                <w:szCs w:val="24"/>
              </w:rPr>
              <w:t>2</w:t>
            </w:r>
          </w:p>
        </w:tc>
        <w:tc>
          <w:tcPr>
            <w:tcW w:w="2803" w:type="dxa"/>
            <w:vAlign w:val="center"/>
          </w:tcPr>
          <w:p w14:paraId="0B42C512" w14:textId="77777777" w:rsidR="00723165" w:rsidRPr="00061C6B" w:rsidRDefault="00723165"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40-64</w:t>
            </w:r>
          </w:p>
        </w:tc>
        <w:tc>
          <w:tcPr>
            <w:tcW w:w="3142" w:type="dxa"/>
            <w:vAlign w:val="center"/>
          </w:tcPr>
          <w:p w14:paraId="552037B6" w14:textId="692E32FD" w:rsidR="00723165" w:rsidRPr="00061C6B" w:rsidRDefault="00110C77" w:rsidP="00A92804">
            <w:pPr>
              <w:autoSpaceDE w:val="0"/>
              <w:autoSpaceDN w:val="0"/>
              <w:adjustRightInd w:val="0"/>
              <w:spacing w:line="360" w:lineRule="auto"/>
              <w:jc w:val="center"/>
              <w:rPr>
                <w:rFonts w:ascii="Times New Roman" w:hAnsi="Times New Roman" w:cs="Times New Roman"/>
                <w:sz w:val="24"/>
                <w:szCs w:val="24"/>
              </w:rPr>
            </w:pPr>
            <w:r w:rsidRPr="00061C6B">
              <w:rPr>
                <w:rFonts w:ascii="Times New Roman" w:hAnsi="Times New Roman" w:cs="Times New Roman"/>
                <w:sz w:val="24"/>
                <w:szCs w:val="24"/>
                <w:lang w:val="kk-KZ"/>
              </w:rPr>
              <w:t>қанағаттанарлық</w:t>
            </w:r>
            <w:r w:rsidR="00723165" w:rsidRPr="00061C6B">
              <w:rPr>
                <w:rFonts w:ascii="Times New Roman" w:hAnsi="Times New Roman" w:cs="Times New Roman"/>
                <w:sz w:val="24"/>
                <w:szCs w:val="24"/>
              </w:rPr>
              <w:t xml:space="preserve"> -</w:t>
            </w:r>
            <w:r w:rsidR="00A92804" w:rsidRPr="00061C6B">
              <w:rPr>
                <w:rFonts w:ascii="Times New Roman" w:hAnsi="Times New Roman" w:cs="Times New Roman"/>
                <w:sz w:val="24"/>
                <w:szCs w:val="24"/>
              </w:rPr>
              <w:t xml:space="preserve"> </w:t>
            </w:r>
            <w:r w:rsidR="00723165" w:rsidRPr="00061C6B">
              <w:rPr>
                <w:rFonts w:ascii="Times New Roman" w:hAnsi="Times New Roman" w:cs="Times New Roman"/>
                <w:sz w:val="24"/>
                <w:szCs w:val="24"/>
              </w:rPr>
              <w:t>"3"</w:t>
            </w:r>
          </w:p>
        </w:tc>
      </w:tr>
      <w:tr w:rsidR="00723165" w:rsidRPr="00061C6B" w14:paraId="278A52A2" w14:textId="77777777" w:rsidTr="00A92804">
        <w:trPr>
          <w:jc w:val="center"/>
        </w:trPr>
        <w:tc>
          <w:tcPr>
            <w:tcW w:w="1757" w:type="dxa"/>
            <w:vAlign w:val="center"/>
          </w:tcPr>
          <w:p w14:paraId="18B4931B" w14:textId="77777777" w:rsidR="00723165" w:rsidRPr="00061C6B" w:rsidRDefault="00A05933"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13</w:t>
            </w:r>
            <w:r w:rsidR="00270B1F" w:rsidRPr="00061C6B">
              <w:rPr>
                <w:rFonts w:ascii="Times New Roman" w:hAnsi="Times New Roman" w:cs="Times New Roman"/>
                <w:sz w:val="24"/>
                <w:szCs w:val="24"/>
              </w:rPr>
              <w:t>-16</w:t>
            </w:r>
          </w:p>
        </w:tc>
        <w:tc>
          <w:tcPr>
            <w:tcW w:w="2803" w:type="dxa"/>
            <w:vAlign w:val="center"/>
          </w:tcPr>
          <w:p w14:paraId="627C2AC7" w14:textId="77777777" w:rsidR="00723165" w:rsidRPr="00061C6B" w:rsidRDefault="00723165"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65-84</w:t>
            </w:r>
          </w:p>
        </w:tc>
        <w:tc>
          <w:tcPr>
            <w:tcW w:w="3142" w:type="dxa"/>
            <w:vAlign w:val="center"/>
          </w:tcPr>
          <w:p w14:paraId="5082086E" w14:textId="047C47C3" w:rsidR="00723165" w:rsidRPr="00061C6B" w:rsidRDefault="00110C77" w:rsidP="00A92804">
            <w:pPr>
              <w:autoSpaceDE w:val="0"/>
              <w:autoSpaceDN w:val="0"/>
              <w:adjustRightInd w:val="0"/>
              <w:spacing w:line="360" w:lineRule="auto"/>
              <w:jc w:val="center"/>
              <w:rPr>
                <w:rFonts w:ascii="Times New Roman" w:hAnsi="Times New Roman" w:cs="Times New Roman"/>
                <w:sz w:val="24"/>
                <w:szCs w:val="24"/>
              </w:rPr>
            </w:pPr>
            <w:r w:rsidRPr="00061C6B">
              <w:rPr>
                <w:rFonts w:ascii="Times New Roman" w:hAnsi="Times New Roman" w:cs="Times New Roman"/>
                <w:sz w:val="24"/>
                <w:szCs w:val="24"/>
                <w:lang w:val="kk-KZ"/>
              </w:rPr>
              <w:t>жақсы</w:t>
            </w:r>
            <w:r w:rsidR="00723165" w:rsidRPr="00061C6B">
              <w:rPr>
                <w:rFonts w:ascii="Times New Roman" w:hAnsi="Times New Roman" w:cs="Times New Roman"/>
                <w:sz w:val="24"/>
                <w:szCs w:val="24"/>
              </w:rPr>
              <w:t xml:space="preserve"> - "4"</w:t>
            </w:r>
          </w:p>
        </w:tc>
      </w:tr>
      <w:tr w:rsidR="00723165" w:rsidRPr="00061C6B" w14:paraId="11D82A1C" w14:textId="77777777" w:rsidTr="00A92804">
        <w:trPr>
          <w:trHeight w:val="341"/>
          <w:jc w:val="center"/>
        </w:trPr>
        <w:tc>
          <w:tcPr>
            <w:tcW w:w="1757" w:type="dxa"/>
            <w:vAlign w:val="center"/>
          </w:tcPr>
          <w:p w14:paraId="0090CF32" w14:textId="77777777" w:rsidR="00723165" w:rsidRPr="00061C6B" w:rsidRDefault="00270B1F"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17-20</w:t>
            </w:r>
          </w:p>
        </w:tc>
        <w:tc>
          <w:tcPr>
            <w:tcW w:w="2803" w:type="dxa"/>
            <w:vAlign w:val="center"/>
          </w:tcPr>
          <w:p w14:paraId="4E69696F" w14:textId="77777777" w:rsidR="00723165" w:rsidRPr="00061C6B" w:rsidRDefault="00723165" w:rsidP="00A92804">
            <w:pPr>
              <w:spacing w:line="360" w:lineRule="auto"/>
              <w:jc w:val="center"/>
              <w:rPr>
                <w:rFonts w:ascii="Times New Roman" w:hAnsi="Times New Roman" w:cs="Times New Roman"/>
                <w:sz w:val="24"/>
                <w:szCs w:val="24"/>
              </w:rPr>
            </w:pPr>
            <w:r w:rsidRPr="00061C6B">
              <w:rPr>
                <w:rFonts w:ascii="Times New Roman" w:hAnsi="Times New Roman" w:cs="Times New Roman"/>
                <w:sz w:val="24"/>
                <w:szCs w:val="24"/>
              </w:rPr>
              <w:t>85-100</w:t>
            </w:r>
          </w:p>
        </w:tc>
        <w:tc>
          <w:tcPr>
            <w:tcW w:w="3142" w:type="dxa"/>
            <w:vAlign w:val="center"/>
          </w:tcPr>
          <w:p w14:paraId="3CFEB0FA" w14:textId="02090F0A" w:rsidR="00723165" w:rsidRPr="00061C6B" w:rsidRDefault="00110C77" w:rsidP="00A92804">
            <w:pPr>
              <w:autoSpaceDE w:val="0"/>
              <w:autoSpaceDN w:val="0"/>
              <w:adjustRightInd w:val="0"/>
              <w:spacing w:line="360" w:lineRule="auto"/>
              <w:jc w:val="center"/>
              <w:rPr>
                <w:rFonts w:ascii="Times New Roman" w:hAnsi="Times New Roman" w:cs="Times New Roman"/>
                <w:sz w:val="24"/>
                <w:szCs w:val="24"/>
              </w:rPr>
            </w:pPr>
            <w:r w:rsidRPr="00061C6B">
              <w:rPr>
                <w:rFonts w:ascii="Times New Roman" w:hAnsi="Times New Roman" w:cs="Times New Roman"/>
                <w:sz w:val="24"/>
                <w:szCs w:val="24"/>
                <w:lang w:val="kk-KZ"/>
              </w:rPr>
              <w:t>өте жақсы</w:t>
            </w:r>
            <w:r w:rsidR="00723165" w:rsidRPr="00061C6B">
              <w:rPr>
                <w:rFonts w:ascii="Times New Roman" w:hAnsi="Times New Roman" w:cs="Times New Roman"/>
                <w:sz w:val="24"/>
                <w:szCs w:val="24"/>
              </w:rPr>
              <w:t xml:space="preserve"> - "5"</w:t>
            </w:r>
          </w:p>
        </w:tc>
      </w:tr>
    </w:tbl>
    <w:p w14:paraId="2CD42BFF" w14:textId="77777777" w:rsidR="00723165" w:rsidRPr="00061C6B" w:rsidRDefault="00723165" w:rsidP="00723165">
      <w:pPr>
        <w:spacing w:after="0" w:line="240" w:lineRule="auto"/>
        <w:ind w:firstLine="567"/>
        <w:jc w:val="both"/>
        <w:rPr>
          <w:rFonts w:ascii="Times New Roman" w:hAnsi="Times New Roman" w:cs="Times New Roman"/>
          <w:sz w:val="24"/>
          <w:szCs w:val="24"/>
        </w:rPr>
      </w:pPr>
    </w:p>
    <w:p w14:paraId="787B39DD" w14:textId="6F4605A3" w:rsidR="00037238" w:rsidRPr="00061C6B" w:rsidRDefault="00EF5A88" w:rsidP="00723165">
      <w:pPr>
        <w:spacing w:after="0" w:line="240" w:lineRule="auto"/>
        <w:ind w:firstLine="567"/>
        <w:jc w:val="both"/>
        <w:rPr>
          <w:rFonts w:ascii="Times New Roman" w:hAnsi="Times New Roman" w:cs="Times New Roman"/>
          <w:sz w:val="24"/>
          <w:szCs w:val="24"/>
        </w:rPr>
      </w:pPr>
      <w:r w:rsidRPr="00061C6B">
        <w:rPr>
          <w:rFonts w:ascii="Times New Roman" w:hAnsi="Times New Roman" w:cs="Times New Roman"/>
          <w:sz w:val="24"/>
          <w:szCs w:val="24"/>
          <w:lang w:val="kk-KZ"/>
        </w:rPr>
        <w:t xml:space="preserve">Қорытынды баға оқу жылына арналған жиынтық бағалаудың/қосымша жиынтық бағалаудың бағалары мен жылдық бағаның орташа арифметикалық мәні ретінде қойылады. </w:t>
      </w:r>
    </w:p>
    <w:p w14:paraId="2A67DD9B" w14:textId="77777777" w:rsidR="00723165" w:rsidRPr="00061C6B" w:rsidRDefault="00723165" w:rsidP="00723165">
      <w:pPr>
        <w:spacing w:after="0" w:line="240" w:lineRule="auto"/>
        <w:ind w:firstLine="567"/>
        <w:jc w:val="both"/>
        <w:rPr>
          <w:rFonts w:ascii="Times New Roman" w:hAnsi="Times New Roman" w:cs="Times New Roman"/>
          <w:sz w:val="24"/>
          <w:szCs w:val="24"/>
        </w:rPr>
      </w:pPr>
    </w:p>
    <w:tbl>
      <w:tblPr>
        <w:tblStyle w:val="a7"/>
        <w:tblW w:w="8813" w:type="dxa"/>
        <w:jc w:val="center"/>
        <w:tblLook w:val="04A0" w:firstRow="1" w:lastRow="0" w:firstColumn="1" w:lastColumn="0" w:noHBand="0" w:noVBand="1"/>
      </w:tblPr>
      <w:tblGrid>
        <w:gridCol w:w="1997"/>
        <w:gridCol w:w="4536"/>
        <w:gridCol w:w="2280"/>
      </w:tblGrid>
      <w:tr w:rsidR="00AD490B" w:rsidRPr="00061C6B" w14:paraId="70BF35B5" w14:textId="77777777" w:rsidTr="00AD490B">
        <w:trPr>
          <w:jc w:val="center"/>
        </w:trPr>
        <w:tc>
          <w:tcPr>
            <w:tcW w:w="1997" w:type="dxa"/>
            <w:vAlign w:val="center"/>
          </w:tcPr>
          <w:p w14:paraId="6DAD42C5" w14:textId="40ABC3F9" w:rsidR="00AD490B" w:rsidRPr="00061C6B" w:rsidRDefault="00D63A67" w:rsidP="00AD490B">
            <w:pPr>
              <w:jc w:val="center"/>
              <w:rPr>
                <w:rFonts w:ascii="Times New Roman" w:hAnsi="Times New Roman" w:cs="Times New Roman"/>
                <w:b/>
                <w:sz w:val="24"/>
                <w:szCs w:val="24"/>
                <w:lang w:val="kk-KZ"/>
              </w:rPr>
            </w:pPr>
            <w:r w:rsidRPr="00061C6B">
              <w:rPr>
                <w:rFonts w:ascii="Times New Roman" w:hAnsi="Times New Roman" w:cs="Times New Roman"/>
                <w:b/>
                <w:sz w:val="24"/>
                <w:szCs w:val="24"/>
                <w:lang w:val="kk-KZ"/>
              </w:rPr>
              <w:t>Жылдық баға</w:t>
            </w:r>
          </w:p>
        </w:tc>
        <w:tc>
          <w:tcPr>
            <w:tcW w:w="4536" w:type="dxa"/>
            <w:vAlign w:val="center"/>
          </w:tcPr>
          <w:p w14:paraId="2AE77A00" w14:textId="1E3BD7A1" w:rsidR="00AD490B" w:rsidRPr="00061C6B" w:rsidRDefault="00EF5A88" w:rsidP="00EF5A88">
            <w:pPr>
              <w:autoSpaceDE w:val="0"/>
              <w:autoSpaceDN w:val="0"/>
              <w:adjustRightInd w:val="0"/>
              <w:jc w:val="center"/>
              <w:rPr>
                <w:rFonts w:ascii="Times New Roman" w:hAnsi="Times New Roman" w:cs="Times New Roman"/>
                <w:b/>
                <w:sz w:val="24"/>
                <w:szCs w:val="24"/>
                <w:lang w:val="kk-KZ"/>
              </w:rPr>
            </w:pPr>
            <w:r w:rsidRPr="00061C6B">
              <w:rPr>
                <w:rFonts w:ascii="Times New Roman" w:hAnsi="Times New Roman" w:cs="Times New Roman"/>
                <w:b/>
                <w:sz w:val="24"/>
                <w:szCs w:val="24"/>
                <w:lang w:val="kk-KZ"/>
              </w:rPr>
              <w:t>Оқу жылына арналған жиынтық бағалаудың/қосымша жиынтық бағалаудың бағасы</w:t>
            </w:r>
            <w:r w:rsidR="00AD490B" w:rsidRPr="00061C6B">
              <w:rPr>
                <w:rFonts w:ascii="Times New Roman" w:hAnsi="Times New Roman" w:cs="Times New Roman"/>
                <w:b/>
                <w:sz w:val="24"/>
                <w:szCs w:val="24"/>
                <w:lang w:val="kk-KZ"/>
              </w:rPr>
              <w:t>*</w:t>
            </w:r>
          </w:p>
        </w:tc>
        <w:tc>
          <w:tcPr>
            <w:tcW w:w="2280" w:type="dxa"/>
            <w:vAlign w:val="center"/>
          </w:tcPr>
          <w:p w14:paraId="0D40245A" w14:textId="1422FD40" w:rsidR="00AD490B" w:rsidRPr="00061C6B" w:rsidRDefault="00D63A67" w:rsidP="00AD490B">
            <w:pPr>
              <w:jc w:val="center"/>
              <w:rPr>
                <w:rFonts w:ascii="Times New Roman" w:hAnsi="Times New Roman" w:cs="Times New Roman"/>
                <w:b/>
                <w:sz w:val="24"/>
                <w:szCs w:val="24"/>
                <w:lang w:val="kk-KZ"/>
              </w:rPr>
            </w:pPr>
            <w:r w:rsidRPr="00061C6B">
              <w:rPr>
                <w:rFonts w:ascii="Times New Roman" w:hAnsi="Times New Roman" w:cs="Times New Roman"/>
                <w:b/>
                <w:sz w:val="24"/>
                <w:szCs w:val="24"/>
                <w:lang w:val="kk-KZ"/>
              </w:rPr>
              <w:t>Қорытынды баға</w:t>
            </w:r>
          </w:p>
        </w:tc>
      </w:tr>
      <w:tr w:rsidR="00AD490B" w:rsidRPr="00061C6B" w14:paraId="4B6F962A" w14:textId="77777777" w:rsidTr="00AD490B">
        <w:trPr>
          <w:jc w:val="center"/>
        </w:trPr>
        <w:tc>
          <w:tcPr>
            <w:tcW w:w="1997" w:type="dxa"/>
          </w:tcPr>
          <w:p w14:paraId="727C569D"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c>
          <w:tcPr>
            <w:tcW w:w="4536" w:type="dxa"/>
          </w:tcPr>
          <w:p w14:paraId="2713BA99"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c>
          <w:tcPr>
            <w:tcW w:w="2280" w:type="dxa"/>
          </w:tcPr>
          <w:p w14:paraId="3AEA5946" w14:textId="6A4A5A98"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r>
      <w:tr w:rsidR="00AD490B" w:rsidRPr="00061C6B" w14:paraId="2497882E" w14:textId="77777777" w:rsidTr="00AD490B">
        <w:trPr>
          <w:jc w:val="center"/>
        </w:trPr>
        <w:tc>
          <w:tcPr>
            <w:tcW w:w="1997" w:type="dxa"/>
          </w:tcPr>
          <w:p w14:paraId="12E0AAE4"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c>
          <w:tcPr>
            <w:tcW w:w="4536" w:type="dxa"/>
          </w:tcPr>
          <w:p w14:paraId="5008BA4E"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3</w:t>
            </w:r>
          </w:p>
        </w:tc>
        <w:tc>
          <w:tcPr>
            <w:tcW w:w="2280" w:type="dxa"/>
          </w:tcPr>
          <w:p w14:paraId="79E01521" w14:textId="434B4EFF"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3</w:t>
            </w:r>
          </w:p>
        </w:tc>
      </w:tr>
      <w:tr w:rsidR="00AD490B" w:rsidRPr="00061C6B" w14:paraId="44908589" w14:textId="77777777" w:rsidTr="00AD490B">
        <w:trPr>
          <w:jc w:val="center"/>
        </w:trPr>
        <w:tc>
          <w:tcPr>
            <w:tcW w:w="1997" w:type="dxa"/>
          </w:tcPr>
          <w:p w14:paraId="6450037B"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c>
          <w:tcPr>
            <w:tcW w:w="4536" w:type="dxa"/>
          </w:tcPr>
          <w:p w14:paraId="6CA27D6B"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4</w:t>
            </w:r>
          </w:p>
        </w:tc>
        <w:tc>
          <w:tcPr>
            <w:tcW w:w="2280" w:type="dxa"/>
          </w:tcPr>
          <w:p w14:paraId="30B255C0" w14:textId="30C53360" w:rsidR="00AD490B" w:rsidRPr="00061C6B" w:rsidRDefault="00AD490B" w:rsidP="00D71821">
            <w:pPr>
              <w:autoSpaceDE w:val="0"/>
              <w:autoSpaceDN w:val="0"/>
              <w:adjustRightInd w:val="0"/>
              <w:jc w:val="center"/>
              <w:rPr>
                <w:rFonts w:ascii="Times New Roman" w:hAnsi="Times New Roman" w:cs="Times New Roman"/>
                <w:sz w:val="24"/>
                <w:szCs w:val="24"/>
              </w:rPr>
            </w:pPr>
            <w:r w:rsidRPr="00061C6B">
              <w:rPr>
                <w:rFonts w:ascii="Times New Roman" w:hAnsi="Times New Roman" w:cs="Times New Roman"/>
                <w:sz w:val="24"/>
                <w:szCs w:val="24"/>
              </w:rPr>
              <w:t>3</w:t>
            </w:r>
          </w:p>
        </w:tc>
      </w:tr>
      <w:tr w:rsidR="00AD490B" w:rsidRPr="00061C6B" w14:paraId="79E47132" w14:textId="77777777" w:rsidTr="00AD490B">
        <w:trPr>
          <w:jc w:val="center"/>
        </w:trPr>
        <w:tc>
          <w:tcPr>
            <w:tcW w:w="1997" w:type="dxa"/>
          </w:tcPr>
          <w:p w14:paraId="775FA9FD"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2</w:t>
            </w:r>
          </w:p>
        </w:tc>
        <w:tc>
          <w:tcPr>
            <w:tcW w:w="4536" w:type="dxa"/>
          </w:tcPr>
          <w:p w14:paraId="2C094B38" w14:textId="77777777" w:rsidR="00AD490B" w:rsidRPr="00061C6B" w:rsidRDefault="00AD490B" w:rsidP="00D71821">
            <w:pPr>
              <w:jc w:val="center"/>
              <w:rPr>
                <w:rFonts w:ascii="Times New Roman" w:hAnsi="Times New Roman" w:cs="Times New Roman"/>
                <w:sz w:val="24"/>
                <w:szCs w:val="24"/>
              </w:rPr>
            </w:pPr>
            <w:r w:rsidRPr="00061C6B">
              <w:rPr>
                <w:rFonts w:ascii="Times New Roman" w:hAnsi="Times New Roman" w:cs="Times New Roman"/>
                <w:sz w:val="24"/>
                <w:szCs w:val="24"/>
              </w:rPr>
              <w:t>5</w:t>
            </w:r>
          </w:p>
        </w:tc>
        <w:tc>
          <w:tcPr>
            <w:tcW w:w="2280" w:type="dxa"/>
          </w:tcPr>
          <w:p w14:paraId="7B976401" w14:textId="6A3AFA23" w:rsidR="00AD490B" w:rsidRPr="00061C6B" w:rsidRDefault="00AD490B" w:rsidP="00D71821">
            <w:pPr>
              <w:autoSpaceDE w:val="0"/>
              <w:autoSpaceDN w:val="0"/>
              <w:adjustRightInd w:val="0"/>
              <w:jc w:val="center"/>
              <w:rPr>
                <w:rFonts w:ascii="Times New Roman" w:hAnsi="Times New Roman" w:cs="Times New Roman"/>
                <w:sz w:val="24"/>
                <w:szCs w:val="24"/>
              </w:rPr>
            </w:pPr>
            <w:r w:rsidRPr="00061C6B">
              <w:rPr>
                <w:rFonts w:ascii="Times New Roman" w:hAnsi="Times New Roman" w:cs="Times New Roman"/>
                <w:sz w:val="24"/>
                <w:szCs w:val="24"/>
              </w:rPr>
              <w:t>4</w:t>
            </w:r>
          </w:p>
        </w:tc>
      </w:tr>
    </w:tbl>
    <w:p w14:paraId="4EC0C499" w14:textId="77777777" w:rsidR="00AD490B" w:rsidRPr="00061C6B" w:rsidRDefault="00AD490B" w:rsidP="00AD490B">
      <w:pPr>
        <w:spacing w:after="0" w:line="240" w:lineRule="auto"/>
        <w:jc w:val="both"/>
        <w:rPr>
          <w:rFonts w:ascii="Times New Roman" w:hAnsi="Times New Roman" w:cs="Times New Roman"/>
          <w:sz w:val="24"/>
          <w:szCs w:val="24"/>
        </w:rPr>
      </w:pPr>
    </w:p>
    <w:p w14:paraId="65DEE2C4" w14:textId="2D15E14C" w:rsidR="00AD490B" w:rsidRPr="00061C6B" w:rsidRDefault="00D63A67" w:rsidP="00AD490B">
      <w:pPr>
        <w:spacing w:after="0" w:line="240" w:lineRule="auto"/>
        <w:jc w:val="both"/>
        <w:rPr>
          <w:rFonts w:ascii="Times New Roman" w:hAnsi="Times New Roman" w:cs="Times New Roman"/>
          <w:i/>
          <w:sz w:val="24"/>
          <w:szCs w:val="24"/>
          <w:lang w:val="kk-KZ"/>
        </w:rPr>
      </w:pPr>
      <w:r w:rsidRPr="00061C6B">
        <w:rPr>
          <w:rFonts w:ascii="Times New Roman" w:hAnsi="Times New Roman" w:cs="Times New Roman"/>
          <w:i/>
          <w:sz w:val="24"/>
          <w:szCs w:val="24"/>
          <w:lang w:val="kk-KZ"/>
        </w:rPr>
        <w:t>Ескерту</w:t>
      </w:r>
      <w:r w:rsidR="00AD490B" w:rsidRPr="00061C6B">
        <w:rPr>
          <w:rFonts w:ascii="Times New Roman" w:hAnsi="Times New Roman" w:cs="Times New Roman"/>
          <w:i/>
          <w:sz w:val="24"/>
          <w:szCs w:val="24"/>
        </w:rPr>
        <w:t xml:space="preserve">: * </w:t>
      </w:r>
      <w:proofErr w:type="spellStart"/>
      <w:r w:rsidR="00EF5A88" w:rsidRPr="00061C6B">
        <w:rPr>
          <w:rFonts w:ascii="Times New Roman" w:hAnsi="Times New Roman" w:cs="Times New Roman"/>
          <w:i/>
          <w:sz w:val="24"/>
          <w:szCs w:val="24"/>
        </w:rPr>
        <w:t>Оқу</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жылына</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арналған</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жиынтық</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бағалаудың</w:t>
      </w:r>
      <w:proofErr w:type="spellEnd"/>
      <w:r w:rsidR="00EF5A88" w:rsidRPr="00061C6B">
        <w:rPr>
          <w:rFonts w:ascii="Times New Roman" w:hAnsi="Times New Roman" w:cs="Times New Roman"/>
          <w:i/>
          <w:sz w:val="24"/>
          <w:szCs w:val="24"/>
        </w:rPr>
        <w:t>/</w:t>
      </w:r>
      <w:proofErr w:type="spellStart"/>
      <w:r w:rsidR="00EF5A88" w:rsidRPr="00061C6B">
        <w:rPr>
          <w:rFonts w:ascii="Times New Roman" w:hAnsi="Times New Roman" w:cs="Times New Roman"/>
          <w:i/>
          <w:sz w:val="24"/>
          <w:szCs w:val="24"/>
        </w:rPr>
        <w:t>қосымша</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жиынтық</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бағалаудың</w:t>
      </w:r>
      <w:proofErr w:type="spellEnd"/>
      <w:r w:rsidR="00EF5A88" w:rsidRPr="00061C6B">
        <w:rPr>
          <w:rFonts w:ascii="Times New Roman" w:hAnsi="Times New Roman" w:cs="Times New Roman"/>
          <w:i/>
          <w:sz w:val="24"/>
          <w:szCs w:val="24"/>
        </w:rPr>
        <w:t xml:space="preserve"> </w:t>
      </w:r>
      <w:proofErr w:type="spellStart"/>
      <w:r w:rsidR="00EF5A88" w:rsidRPr="00061C6B">
        <w:rPr>
          <w:rFonts w:ascii="Times New Roman" w:hAnsi="Times New Roman" w:cs="Times New Roman"/>
          <w:i/>
          <w:sz w:val="24"/>
          <w:szCs w:val="24"/>
        </w:rPr>
        <w:t>бағасы</w:t>
      </w:r>
      <w:proofErr w:type="spellEnd"/>
      <w:r w:rsidR="00EF5A88" w:rsidRPr="00061C6B">
        <w:rPr>
          <w:rFonts w:ascii="Times New Roman" w:hAnsi="Times New Roman" w:cs="Times New Roman"/>
          <w:i/>
          <w:sz w:val="24"/>
          <w:szCs w:val="24"/>
        </w:rPr>
        <w:t xml:space="preserve"> </w:t>
      </w:r>
      <w:r w:rsidR="00EF5A88" w:rsidRPr="00061C6B">
        <w:rPr>
          <w:rFonts w:ascii="Times New Roman" w:hAnsi="Times New Roman" w:cs="Times New Roman"/>
          <w:i/>
          <w:sz w:val="24"/>
          <w:szCs w:val="24"/>
          <w:lang w:val="kk-KZ"/>
        </w:rPr>
        <w:t xml:space="preserve">қағаз журналдың «Емтихан бағасы» бағанына қойылады. </w:t>
      </w:r>
    </w:p>
    <w:p w14:paraId="64B4C917" w14:textId="77777777" w:rsidR="00810C25" w:rsidRPr="000D3638" w:rsidRDefault="00810C25" w:rsidP="00EB34B5">
      <w:pPr>
        <w:autoSpaceDE w:val="0"/>
        <w:autoSpaceDN w:val="0"/>
        <w:adjustRightInd w:val="0"/>
        <w:spacing w:after="0" w:line="240" w:lineRule="auto"/>
        <w:rPr>
          <w:rFonts w:ascii="Times New Roman" w:hAnsi="Times New Roman" w:cs="Times New Roman"/>
          <w:b/>
          <w:sz w:val="24"/>
          <w:szCs w:val="24"/>
        </w:rPr>
      </w:pPr>
      <w:bookmarkStart w:id="1" w:name="_Toc487039896"/>
      <w:bookmarkStart w:id="2" w:name="_Toc487040311"/>
    </w:p>
    <w:p w14:paraId="5CC7E3B2" w14:textId="77777777" w:rsidR="000D3638" w:rsidRPr="000D3638" w:rsidRDefault="000D3638" w:rsidP="00EB34B5">
      <w:pPr>
        <w:autoSpaceDE w:val="0"/>
        <w:autoSpaceDN w:val="0"/>
        <w:adjustRightInd w:val="0"/>
        <w:spacing w:after="0" w:line="240" w:lineRule="auto"/>
        <w:rPr>
          <w:rFonts w:ascii="Times New Roman" w:hAnsi="Times New Roman" w:cs="Times New Roman"/>
          <w:b/>
          <w:sz w:val="24"/>
          <w:szCs w:val="24"/>
        </w:rPr>
      </w:pPr>
    </w:p>
    <w:p w14:paraId="493472BD" w14:textId="2DA2FC9B" w:rsidR="00EB34B5" w:rsidRPr="00061C6B" w:rsidRDefault="00AD490B" w:rsidP="00EB34B5">
      <w:pPr>
        <w:autoSpaceDE w:val="0"/>
        <w:autoSpaceDN w:val="0"/>
        <w:adjustRightInd w:val="0"/>
        <w:spacing w:after="0" w:line="240" w:lineRule="auto"/>
        <w:rPr>
          <w:rFonts w:ascii="Times New Roman" w:hAnsi="Times New Roman" w:cs="Times New Roman"/>
          <w:b/>
          <w:sz w:val="24"/>
          <w:szCs w:val="24"/>
          <w:lang w:val="kk-KZ"/>
        </w:rPr>
      </w:pPr>
      <w:r w:rsidRPr="00061C6B">
        <w:rPr>
          <w:rFonts w:ascii="Times New Roman" w:hAnsi="Times New Roman" w:cs="Times New Roman"/>
          <w:b/>
          <w:sz w:val="24"/>
          <w:szCs w:val="24"/>
          <w:lang w:val="kk-KZ"/>
        </w:rPr>
        <w:t>6</w:t>
      </w:r>
      <w:r w:rsidR="003C1E7F" w:rsidRPr="00061C6B">
        <w:rPr>
          <w:rFonts w:ascii="Times New Roman" w:hAnsi="Times New Roman" w:cs="Times New Roman"/>
          <w:b/>
          <w:sz w:val="24"/>
          <w:szCs w:val="24"/>
          <w:lang w:val="kk-KZ"/>
        </w:rPr>
        <w:t xml:space="preserve">. </w:t>
      </w:r>
      <w:bookmarkEnd w:id="1"/>
      <w:bookmarkEnd w:id="2"/>
      <w:r w:rsidR="00110C77" w:rsidRPr="00061C6B">
        <w:rPr>
          <w:rFonts w:ascii="Times New Roman" w:hAnsi="Times New Roman" w:cs="Times New Roman"/>
          <w:b/>
          <w:sz w:val="24"/>
          <w:szCs w:val="24"/>
          <w:lang w:val="kk-KZ"/>
        </w:rPr>
        <w:t>Оқу жылына арналған жиынтық бағалауға шолу</w:t>
      </w:r>
    </w:p>
    <w:p w14:paraId="018BFF24" w14:textId="77777777" w:rsidR="00CB646A" w:rsidRPr="00061C6B" w:rsidRDefault="00CB646A"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b/>
          <w:color w:val="000000"/>
          <w:sz w:val="24"/>
          <w:szCs w:val="24"/>
          <w:lang w:val="kk-KZ"/>
        </w:rPr>
      </w:pPr>
    </w:p>
    <w:p w14:paraId="7C22973F" w14:textId="47187C32" w:rsidR="003C1E7F" w:rsidRPr="00061C6B" w:rsidRDefault="00EF5A88"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color w:val="000000"/>
          <w:sz w:val="24"/>
          <w:szCs w:val="24"/>
          <w:lang w:val="kk-KZ"/>
        </w:rPr>
      </w:pPr>
      <w:r w:rsidRPr="00061C6B">
        <w:rPr>
          <w:rFonts w:ascii="Times New Roman" w:hAnsi="Times New Roman" w:cs="Times New Roman"/>
          <w:b/>
          <w:color w:val="000000"/>
          <w:sz w:val="24"/>
          <w:szCs w:val="24"/>
          <w:lang w:val="kk-KZ"/>
        </w:rPr>
        <w:lastRenderedPageBreak/>
        <w:t>Ұзақтығы</w:t>
      </w:r>
      <w:r w:rsidR="003C1E7F" w:rsidRPr="00061C6B">
        <w:rPr>
          <w:rFonts w:ascii="Times New Roman" w:hAnsi="Times New Roman" w:cs="Times New Roman"/>
          <w:b/>
          <w:color w:val="000000"/>
          <w:sz w:val="24"/>
          <w:szCs w:val="24"/>
          <w:lang w:val="kk-KZ"/>
        </w:rPr>
        <w:t xml:space="preserve"> </w:t>
      </w:r>
      <w:r w:rsidR="00EB34B5" w:rsidRPr="00061C6B">
        <w:rPr>
          <w:rFonts w:ascii="Times New Roman" w:hAnsi="Times New Roman" w:cs="Times New Roman"/>
          <w:b/>
          <w:color w:val="000000"/>
          <w:sz w:val="24"/>
          <w:szCs w:val="24"/>
          <w:lang w:val="kk-KZ"/>
        </w:rPr>
        <w:t>–</w:t>
      </w:r>
      <w:r w:rsidR="003C1E7F" w:rsidRPr="00061C6B">
        <w:rPr>
          <w:rFonts w:ascii="Times New Roman" w:hAnsi="Times New Roman" w:cs="Times New Roman"/>
          <w:b/>
          <w:color w:val="000000"/>
          <w:sz w:val="24"/>
          <w:szCs w:val="24"/>
          <w:lang w:val="kk-KZ"/>
        </w:rPr>
        <w:t xml:space="preserve"> </w:t>
      </w:r>
      <w:r w:rsidR="00EB34B5" w:rsidRPr="00061C6B">
        <w:rPr>
          <w:rFonts w:ascii="Times New Roman" w:hAnsi="Times New Roman" w:cs="Times New Roman"/>
          <w:b/>
          <w:color w:val="000000"/>
          <w:sz w:val="24"/>
          <w:szCs w:val="24"/>
          <w:lang w:val="kk-KZ"/>
        </w:rPr>
        <w:t>40 минут</w:t>
      </w:r>
    </w:p>
    <w:p w14:paraId="56113CE1" w14:textId="52B636A7" w:rsidR="003C1E7F" w:rsidRPr="00061C6B" w:rsidRDefault="00EF5A88"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b/>
          <w:color w:val="000000"/>
          <w:sz w:val="24"/>
          <w:szCs w:val="24"/>
          <w:lang w:val="kk-KZ"/>
        </w:rPr>
      </w:pPr>
      <w:r w:rsidRPr="00061C6B">
        <w:rPr>
          <w:rFonts w:ascii="Times New Roman" w:hAnsi="Times New Roman" w:cs="Times New Roman"/>
          <w:b/>
          <w:color w:val="000000"/>
          <w:sz w:val="24"/>
          <w:szCs w:val="24"/>
          <w:lang w:val="kk-KZ"/>
        </w:rPr>
        <w:t>Балл саны</w:t>
      </w:r>
      <w:r w:rsidR="003C1E7F" w:rsidRPr="00061C6B">
        <w:rPr>
          <w:rFonts w:ascii="Times New Roman" w:hAnsi="Times New Roman" w:cs="Times New Roman"/>
          <w:b/>
          <w:color w:val="000000"/>
          <w:sz w:val="24"/>
          <w:szCs w:val="24"/>
          <w:lang w:val="kk-KZ"/>
        </w:rPr>
        <w:t xml:space="preserve"> – </w:t>
      </w:r>
      <w:r w:rsidR="00AB4F5C" w:rsidRPr="00061C6B">
        <w:rPr>
          <w:rFonts w:ascii="Times New Roman" w:hAnsi="Times New Roman" w:cs="Times New Roman"/>
          <w:b/>
          <w:color w:val="000000"/>
          <w:sz w:val="24"/>
          <w:szCs w:val="24"/>
          <w:lang w:val="kk-KZ"/>
        </w:rPr>
        <w:t>20</w:t>
      </w:r>
      <w:r w:rsidR="00EB34B5" w:rsidRPr="00061C6B">
        <w:rPr>
          <w:rFonts w:ascii="Times New Roman" w:hAnsi="Times New Roman" w:cs="Times New Roman"/>
          <w:b/>
          <w:color w:val="000000"/>
          <w:sz w:val="24"/>
          <w:szCs w:val="24"/>
          <w:lang w:val="kk-KZ"/>
        </w:rPr>
        <w:t xml:space="preserve"> балл</w:t>
      </w:r>
    </w:p>
    <w:p w14:paraId="6E595A47" w14:textId="77777777" w:rsidR="003C1E7F" w:rsidRPr="00061C6B" w:rsidRDefault="003C1E7F"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color w:val="000000"/>
          <w:sz w:val="24"/>
          <w:szCs w:val="24"/>
          <w:lang w:val="kk-KZ"/>
        </w:rPr>
      </w:pPr>
    </w:p>
    <w:p w14:paraId="74E94E20" w14:textId="7E733AEB" w:rsidR="003C1E7F" w:rsidRPr="00061C6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color w:val="000000"/>
          <w:spacing w:val="2"/>
          <w:sz w:val="24"/>
          <w:szCs w:val="24"/>
          <w:lang w:val="kk-KZ"/>
        </w:rPr>
      </w:pPr>
      <w:r w:rsidRPr="00061C6B">
        <w:rPr>
          <w:rFonts w:ascii="Times New Roman" w:eastAsia="Times New Roman" w:hAnsi="Times New Roman" w:cs="Times New Roman"/>
          <w:b/>
          <w:color w:val="000000"/>
          <w:spacing w:val="2"/>
          <w:sz w:val="24"/>
          <w:szCs w:val="24"/>
          <w:lang w:val="kk-KZ"/>
        </w:rPr>
        <w:t>Тапсырма түрлері</w:t>
      </w:r>
      <w:r w:rsidR="003C1E7F" w:rsidRPr="00061C6B">
        <w:rPr>
          <w:rFonts w:ascii="Times New Roman" w:eastAsia="Times New Roman" w:hAnsi="Times New Roman" w:cs="Times New Roman"/>
          <w:b/>
          <w:color w:val="000000"/>
          <w:spacing w:val="2"/>
          <w:sz w:val="24"/>
          <w:szCs w:val="24"/>
          <w:lang w:val="kk-KZ"/>
        </w:rPr>
        <w:t>:</w:t>
      </w:r>
    </w:p>
    <w:p w14:paraId="3567170A" w14:textId="5A438534" w:rsidR="003C1E7F" w:rsidRPr="00061C6B" w:rsidRDefault="00EF5A88"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lang w:val="kk-KZ"/>
        </w:rPr>
      </w:pPr>
      <w:r w:rsidRPr="00061C6B">
        <w:rPr>
          <w:rFonts w:ascii="Times New Roman" w:eastAsiaTheme="majorEastAsia" w:hAnsi="Times New Roman" w:cs="Times New Roman"/>
          <w:b/>
          <w:bCs/>
          <w:sz w:val="24"/>
          <w:szCs w:val="24"/>
          <w:lang w:val="kk-KZ"/>
        </w:rPr>
        <w:t>КТ</w:t>
      </w:r>
      <w:r w:rsidR="003704F6">
        <w:rPr>
          <w:rFonts w:ascii="Times New Roman" w:eastAsiaTheme="majorEastAsia" w:hAnsi="Times New Roman" w:cs="Times New Roman"/>
          <w:b/>
          <w:bCs/>
          <w:sz w:val="24"/>
          <w:szCs w:val="24"/>
          <w:lang w:val="kk-KZ"/>
        </w:rPr>
        <w:t>Б</w:t>
      </w:r>
      <w:r w:rsidR="003C1E7F" w:rsidRPr="00061C6B">
        <w:rPr>
          <w:rFonts w:ascii="Times New Roman" w:eastAsiaTheme="majorEastAsia" w:hAnsi="Times New Roman" w:cs="Times New Roman"/>
          <w:bCs/>
          <w:sz w:val="24"/>
          <w:szCs w:val="24"/>
          <w:lang w:val="kk-KZ"/>
        </w:rPr>
        <w:t xml:space="preserve"> – </w:t>
      </w:r>
      <w:r w:rsidRPr="00061C6B">
        <w:rPr>
          <w:rFonts w:ascii="Times New Roman" w:eastAsiaTheme="majorEastAsia" w:hAnsi="Times New Roman" w:cs="Times New Roman"/>
          <w:bCs/>
          <w:sz w:val="24"/>
          <w:szCs w:val="24"/>
          <w:lang w:val="kk-KZ"/>
        </w:rPr>
        <w:t>көп таңдауы бар тапсырмалар</w:t>
      </w:r>
    </w:p>
    <w:p w14:paraId="4EEBA662" w14:textId="228954D8" w:rsidR="003C1E7F" w:rsidRPr="00061C6B" w:rsidRDefault="00EF5A88"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lang w:val="kk-KZ"/>
        </w:rPr>
      </w:pPr>
      <w:r w:rsidRPr="00061C6B">
        <w:rPr>
          <w:rFonts w:ascii="Times New Roman" w:eastAsiaTheme="majorEastAsia" w:hAnsi="Times New Roman" w:cs="Times New Roman"/>
          <w:b/>
          <w:bCs/>
          <w:sz w:val="24"/>
          <w:szCs w:val="24"/>
          <w:lang w:val="kk-KZ"/>
        </w:rPr>
        <w:t>ҚЖТ</w:t>
      </w:r>
      <w:r w:rsidR="003C1E7F" w:rsidRPr="00061C6B">
        <w:rPr>
          <w:rFonts w:ascii="Times New Roman" w:eastAsiaTheme="majorEastAsia" w:hAnsi="Times New Roman" w:cs="Times New Roman"/>
          <w:bCs/>
          <w:sz w:val="24"/>
          <w:szCs w:val="24"/>
          <w:lang w:val="kk-KZ"/>
        </w:rPr>
        <w:t xml:space="preserve"> – </w:t>
      </w:r>
      <w:r w:rsidRPr="00061C6B">
        <w:rPr>
          <w:rFonts w:ascii="Times New Roman" w:eastAsiaTheme="majorEastAsia" w:hAnsi="Times New Roman" w:cs="Times New Roman"/>
          <w:bCs/>
          <w:sz w:val="24"/>
          <w:szCs w:val="24"/>
          <w:lang w:val="kk-KZ"/>
        </w:rPr>
        <w:t>қысқа жауапты қажет ететін тапсырмалар</w:t>
      </w:r>
    </w:p>
    <w:p w14:paraId="415AEFF1" w14:textId="3B17B1DF" w:rsidR="003C1E7F" w:rsidRPr="00061C6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color w:val="000000"/>
          <w:spacing w:val="2"/>
          <w:sz w:val="24"/>
          <w:szCs w:val="24"/>
          <w:lang w:val="kk-KZ"/>
        </w:rPr>
      </w:pPr>
      <w:r w:rsidRPr="00061C6B">
        <w:rPr>
          <w:rFonts w:ascii="Times New Roman" w:eastAsiaTheme="majorEastAsia" w:hAnsi="Times New Roman" w:cs="Times New Roman"/>
          <w:b/>
          <w:bCs/>
          <w:sz w:val="24"/>
          <w:szCs w:val="24"/>
          <w:lang w:val="kk-KZ"/>
        </w:rPr>
        <w:t>ТЖТ</w:t>
      </w:r>
      <w:r w:rsidR="003C1E7F" w:rsidRPr="00061C6B">
        <w:rPr>
          <w:rFonts w:ascii="Times New Roman" w:eastAsiaTheme="majorEastAsia" w:hAnsi="Times New Roman" w:cs="Times New Roman"/>
          <w:bCs/>
          <w:sz w:val="24"/>
          <w:szCs w:val="24"/>
          <w:lang w:val="kk-KZ"/>
        </w:rPr>
        <w:t xml:space="preserve"> – </w:t>
      </w:r>
      <w:r w:rsidRPr="00061C6B">
        <w:rPr>
          <w:rFonts w:ascii="Times New Roman" w:eastAsiaTheme="majorEastAsia" w:hAnsi="Times New Roman" w:cs="Times New Roman"/>
          <w:bCs/>
          <w:sz w:val="24"/>
          <w:szCs w:val="24"/>
          <w:lang w:val="kk-KZ"/>
        </w:rPr>
        <w:t>толық жауапты қажет ететін тапсырмалар</w:t>
      </w:r>
    </w:p>
    <w:p w14:paraId="58B3D16F" w14:textId="77777777" w:rsidR="003C1E7F" w:rsidRPr="00061C6B" w:rsidRDefault="003C1E7F" w:rsidP="003C1E7F">
      <w:pPr>
        <w:tabs>
          <w:tab w:val="left" w:pos="851"/>
        </w:tabs>
        <w:autoSpaceDE w:val="0"/>
        <w:autoSpaceDN w:val="0"/>
        <w:adjustRightInd w:val="0"/>
        <w:spacing w:after="0" w:line="240" w:lineRule="auto"/>
        <w:ind w:left="993" w:hanging="360"/>
        <w:rPr>
          <w:rFonts w:ascii="Times New Roman" w:eastAsia="Times New Roman" w:hAnsi="Times New Roman" w:cs="Times New Roman"/>
          <w:b/>
          <w:bCs/>
          <w:sz w:val="24"/>
          <w:szCs w:val="24"/>
          <w:lang w:val="kk-KZ"/>
        </w:rPr>
      </w:pPr>
    </w:p>
    <w:p w14:paraId="057663D9" w14:textId="2CA2C913" w:rsidR="003C1E7F" w:rsidRPr="00061C6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4"/>
          <w:lang w:val="kk-KZ"/>
        </w:rPr>
      </w:pPr>
      <w:r w:rsidRPr="00061C6B">
        <w:rPr>
          <w:rFonts w:ascii="Times New Roman" w:eastAsia="Times New Roman" w:hAnsi="Times New Roman" w:cs="Times New Roman"/>
          <w:b/>
          <w:bCs/>
          <w:sz w:val="24"/>
          <w:szCs w:val="24"/>
          <w:lang w:val="kk-KZ"/>
        </w:rPr>
        <w:t xml:space="preserve">Жиынтық бағалаудың құрылымы </w:t>
      </w:r>
    </w:p>
    <w:p w14:paraId="2A201A6E" w14:textId="77777777" w:rsidR="00EF5A88" w:rsidRPr="00061C6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4"/>
          <w:lang w:val="kk-KZ"/>
        </w:rPr>
      </w:pPr>
    </w:p>
    <w:p w14:paraId="33F101BE" w14:textId="77777777" w:rsidR="00AB4F5C" w:rsidRPr="00061C6B" w:rsidRDefault="00AB4F5C" w:rsidP="00AB4F5C">
      <w:pPr>
        <w:tabs>
          <w:tab w:val="left" w:pos="851"/>
        </w:tabs>
        <w:autoSpaceDE w:val="0"/>
        <w:autoSpaceDN w:val="0"/>
        <w:adjustRightInd w:val="0"/>
        <w:spacing w:after="0" w:line="240" w:lineRule="auto"/>
        <w:ind w:firstLine="426"/>
        <w:jc w:val="both"/>
        <w:rPr>
          <w:rFonts w:ascii="Times New Roman" w:hAnsi="Times New Roman" w:cs="Times New Roman"/>
          <w:sz w:val="24"/>
          <w:szCs w:val="24"/>
          <w:lang w:val="kk-KZ"/>
        </w:rPr>
      </w:pPr>
      <w:r w:rsidRPr="00061C6B">
        <w:rPr>
          <w:rFonts w:ascii="Times New Roman" w:hAnsi="Times New Roman" w:cs="Times New Roman"/>
          <w:sz w:val="24"/>
          <w:szCs w:val="24"/>
          <w:lang w:val="kk-KZ"/>
        </w:rPr>
        <w:t xml:space="preserve">Тоқсан бойынша жиынтық бағалауда әртүрлі тапсырмалар: көп жауапты таңдауы бар сұрақтар, қысқа/толық жауапты қажет ететін сұрақтар қолданылады. </w:t>
      </w:r>
    </w:p>
    <w:p w14:paraId="3FDCA539" w14:textId="77777777" w:rsidR="00AB4F5C" w:rsidRPr="00061C6B" w:rsidRDefault="00AB4F5C" w:rsidP="00AB4F5C">
      <w:pPr>
        <w:pStyle w:val="a3"/>
        <w:tabs>
          <w:tab w:val="left" w:pos="567"/>
        </w:tabs>
        <w:ind w:left="0" w:firstLine="426"/>
        <w:jc w:val="both"/>
        <w:rPr>
          <w:rFonts w:ascii="Times New Roman" w:hAnsi="Times New Roman"/>
          <w:sz w:val="24"/>
          <w:szCs w:val="24"/>
          <w:lang w:val="kk-KZ"/>
        </w:rPr>
      </w:pPr>
      <w:r w:rsidRPr="00061C6B">
        <w:rPr>
          <w:rFonts w:ascii="Times New Roman" w:hAnsi="Times New Roman"/>
          <w:sz w:val="24"/>
          <w:szCs w:val="24"/>
          <w:lang w:val="kk-KZ"/>
        </w:rPr>
        <w:t>Қысқа жауапты қажет ететін сұрақтарға сөздер немесе қысқа сөйлемдер түрінде жауап береді.</w:t>
      </w:r>
    </w:p>
    <w:p w14:paraId="0EBB5553" w14:textId="77777777" w:rsidR="00AB4F5C" w:rsidRPr="00061C6B" w:rsidRDefault="00AB4F5C" w:rsidP="00AB4F5C">
      <w:pPr>
        <w:pStyle w:val="a3"/>
        <w:tabs>
          <w:tab w:val="left" w:pos="567"/>
        </w:tabs>
        <w:ind w:left="0" w:firstLine="426"/>
        <w:jc w:val="both"/>
        <w:rPr>
          <w:rFonts w:ascii="Times New Roman" w:hAnsi="Times New Roman"/>
          <w:sz w:val="24"/>
          <w:szCs w:val="24"/>
          <w:lang w:val="kk-KZ"/>
        </w:rPr>
      </w:pPr>
      <w:r w:rsidRPr="00061C6B">
        <w:rPr>
          <w:rFonts w:ascii="Times New Roman" w:hAnsi="Times New Roman"/>
          <w:sz w:val="24"/>
          <w:szCs w:val="24"/>
          <w:lang w:val="kk-KZ"/>
        </w:rPr>
        <w:t>Толық жауапты қажет ететін сұрақтарда білім алушылар орындаушылық және шығармашылық дағдыларын көрсетеді.</w:t>
      </w:r>
    </w:p>
    <w:p w14:paraId="43C50DEB" w14:textId="3175F65F" w:rsidR="00AB4F5C" w:rsidRPr="00061C6B" w:rsidRDefault="00AB4F5C" w:rsidP="00AB4F5C">
      <w:pPr>
        <w:autoSpaceDE w:val="0"/>
        <w:autoSpaceDN w:val="0"/>
        <w:adjustRightInd w:val="0"/>
        <w:spacing w:after="0" w:line="240" w:lineRule="auto"/>
        <w:ind w:firstLine="426"/>
        <w:jc w:val="both"/>
        <w:rPr>
          <w:rFonts w:ascii="Times New Roman" w:eastAsiaTheme="majorEastAsia" w:hAnsi="Times New Roman" w:cs="Times New Roman"/>
          <w:bCs/>
          <w:sz w:val="24"/>
          <w:szCs w:val="24"/>
          <w:lang w:val="kk-KZ"/>
        </w:rPr>
      </w:pPr>
      <w:r w:rsidRPr="00061C6B">
        <w:rPr>
          <w:rFonts w:ascii="Times New Roman" w:eastAsiaTheme="majorEastAsia" w:hAnsi="Times New Roman" w:cs="Times New Roman"/>
          <w:bCs/>
          <w:sz w:val="24"/>
          <w:szCs w:val="24"/>
          <w:lang w:val="kk-KZ"/>
        </w:rPr>
        <w:t xml:space="preserve">Нұсқа: </w:t>
      </w:r>
      <w:r w:rsidR="00C8712A">
        <w:rPr>
          <w:rFonts w:ascii="Times New Roman" w:eastAsiaTheme="majorEastAsia" w:hAnsi="Times New Roman" w:cs="Times New Roman"/>
          <w:bCs/>
          <w:sz w:val="24"/>
          <w:szCs w:val="24"/>
          <w:lang w:val="kk-KZ"/>
        </w:rPr>
        <w:t>9</w:t>
      </w:r>
      <w:r w:rsidRPr="00061C6B">
        <w:rPr>
          <w:rFonts w:ascii="Times New Roman" w:eastAsiaTheme="majorEastAsia" w:hAnsi="Times New Roman" w:cs="Times New Roman"/>
          <w:bCs/>
          <w:sz w:val="24"/>
          <w:szCs w:val="24"/>
          <w:lang w:val="kk-KZ"/>
        </w:rPr>
        <w:t xml:space="preserve"> тапсырмадан тұрады: соның ішінде көп таңдауы бар сұрақтар, қысқаша жауапты қажет ететін сұрақтар, толық жауапты қажет ететін тапсырмалар берілген. </w:t>
      </w:r>
    </w:p>
    <w:p w14:paraId="54676FB6" w14:textId="77777777" w:rsidR="0015641D" w:rsidRPr="00061C6B" w:rsidRDefault="0015641D" w:rsidP="003C1E7F">
      <w:pPr>
        <w:spacing w:after="0" w:line="240" w:lineRule="auto"/>
        <w:ind w:firstLine="567"/>
        <w:jc w:val="both"/>
        <w:rPr>
          <w:rFonts w:ascii="Times New Roman" w:hAnsi="Times New Roman" w:cs="Times New Roman"/>
          <w:sz w:val="24"/>
          <w:szCs w:val="24"/>
          <w:lang w:val="kk-KZ"/>
        </w:rPr>
        <w:sectPr w:rsidR="0015641D" w:rsidRPr="00061C6B" w:rsidSect="00810C25">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20" w:footer="720" w:gutter="0"/>
          <w:pgNumType w:start="0"/>
          <w:cols w:space="720"/>
          <w:titlePg/>
        </w:sectPr>
      </w:pPr>
    </w:p>
    <w:p w14:paraId="71659A87" w14:textId="52FCFC64" w:rsidR="003C1E7F" w:rsidRPr="00061C6B" w:rsidRDefault="0078186F" w:rsidP="00EB34B5">
      <w:pPr>
        <w:autoSpaceDE w:val="0"/>
        <w:autoSpaceDN w:val="0"/>
        <w:adjustRightInd w:val="0"/>
        <w:spacing w:after="0" w:line="240" w:lineRule="auto"/>
        <w:ind w:firstLine="567"/>
        <w:jc w:val="center"/>
        <w:rPr>
          <w:rFonts w:ascii="Times New Roman" w:eastAsiaTheme="majorEastAsia" w:hAnsi="Times New Roman" w:cs="Times New Roman"/>
          <w:b/>
          <w:bCs/>
          <w:sz w:val="24"/>
          <w:szCs w:val="24"/>
          <w:lang w:val="kk-KZ"/>
        </w:rPr>
      </w:pPr>
      <w:r w:rsidRPr="00061C6B">
        <w:rPr>
          <w:rFonts w:ascii="Times New Roman" w:eastAsiaTheme="majorEastAsia" w:hAnsi="Times New Roman" w:cs="Times New Roman"/>
          <w:b/>
          <w:bCs/>
          <w:sz w:val="24"/>
          <w:szCs w:val="24"/>
          <w:lang w:val="kk-KZ"/>
        </w:rPr>
        <w:lastRenderedPageBreak/>
        <w:t xml:space="preserve">Оқу жылына арналған жиынтық бағалау тапсырмаларының сипаттамасы </w:t>
      </w:r>
    </w:p>
    <w:p w14:paraId="61E62261" w14:textId="77777777" w:rsidR="003C1E7F" w:rsidRPr="00061C6B" w:rsidRDefault="003C1E7F" w:rsidP="003C1E7F">
      <w:pPr>
        <w:autoSpaceDE w:val="0"/>
        <w:autoSpaceDN w:val="0"/>
        <w:adjustRightInd w:val="0"/>
        <w:spacing w:after="0" w:line="240" w:lineRule="auto"/>
        <w:rPr>
          <w:rFonts w:ascii="Times New Roman" w:hAnsi="Times New Roman" w:cs="Times New Roman"/>
          <w:b/>
          <w:color w:val="000000"/>
          <w:sz w:val="24"/>
          <w:szCs w:val="24"/>
          <w:lang w:val="kk-KZ"/>
        </w:rPr>
      </w:pPr>
    </w:p>
    <w:tbl>
      <w:tblPr>
        <w:tblStyle w:val="a7"/>
        <w:tblW w:w="15452" w:type="dxa"/>
        <w:tblInd w:w="-176" w:type="dxa"/>
        <w:tblLayout w:type="fixed"/>
        <w:tblLook w:val="04A0" w:firstRow="1" w:lastRow="0" w:firstColumn="1" w:lastColumn="0" w:noHBand="0" w:noVBand="1"/>
      </w:tblPr>
      <w:tblGrid>
        <w:gridCol w:w="2067"/>
        <w:gridCol w:w="4880"/>
        <w:gridCol w:w="1701"/>
        <w:gridCol w:w="1559"/>
        <w:gridCol w:w="992"/>
        <w:gridCol w:w="1134"/>
        <w:gridCol w:w="1134"/>
        <w:gridCol w:w="851"/>
        <w:gridCol w:w="1134"/>
      </w:tblGrid>
      <w:tr w:rsidR="00B45315" w:rsidRPr="00061C6B" w14:paraId="7B08D5BC" w14:textId="77777777" w:rsidTr="00405DFD">
        <w:tc>
          <w:tcPr>
            <w:tcW w:w="2067" w:type="dxa"/>
            <w:tcBorders>
              <w:right w:val="single" w:sz="4" w:space="0" w:color="auto"/>
            </w:tcBorders>
          </w:tcPr>
          <w:p w14:paraId="54C1CE76" w14:textId="593CF0B0" w:rsidR="003C1E7F" w:rsidRPr="00061C6B" w:rsidRDefault="0078186F" w:rsidP="00D71821">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 xml:space="preserve">Бөлім </w:t>
            </w:r>
          </w:p>
        </w:tc>
        <w:tc>
          <w:tcPr>
            <w:tcW w:w="4880" w:type="dxa"/>
            <w:tcBorders>
              <w:left w:val="single" w:sz="4" w:space="0" w:color="auto"/>
            </w:tcBorders>
          </w:tcPr>
          <w:p w14:paraId="2A1A5BEF" w14:textId="22B69C1B" w:rsidR="003C1E7F" w:rsidRPr="00061C6B" w:rsidRDefault="0078186F" w:rsidP="00B45315">
            <w:pPr>
              <w:autoSpaceDE w:val="0"/>
              <w:autoSpaceDN w:val="0"/>
              <w:adjustRightInd w:val="0"/>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Тексерілетін мақсаттар</w:t>
            </w:r>
          </w:p>
        </w:tc>
        <w:tc>
          <w:tcPr>
            <w:tcW w:w="1701" w:type="dxa"/>
            <w:tcBorders>
              <w:right w:val="single" w:sz="4" w:space="0" w:color="auto"/>
            </w:tcBorders>
          </w:tcPr>
          <w:p w14:paraId="4A3B6028" w14:textId="77777777" w:rsidR="0078186F" w:rsidRPr="00061C6B" w:rsidRDefault="0078186F" w:rsidP="00D71821">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Ойлау дағдылары</w:t>
            </w:r>
          </w:p>
          <w:p w14:paraId="5045BC36" w14:textId="62E4B0CD" w:rsidR="003C1E7F" w:rsidRPr="00061C6B" w:rsidRDefault="0078186F" w:rsidP="00D71821">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ның деңгейі</w:t>
            </w:r>
          </w:p>
        </w:tc>
        <w:tc>
          <w:tcPr>
            <w:tcW w:w="1559" w:type="dxa"/>
            <w:tcBorders>
              <w:left w:val="single" w:sz="4" w:space="0" w:color="auto"/>
              <w:right w:val="single" w:sz="4" w:space="0" w:color="auto"/>
            </w:tcBorders>
          </w:tcPr>
          <w:p w14:paraId="182169ED" w14:textId="77777777" w:rsidR="0078186F" w:rsidRPr="00061C6B" w:rsidRDefault="0078186F" w:rsidP="00AB4F5C">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Тапсыр</w:t>
            </w:r>
          </w:p>
          <w:p w14:paraId="1E523C09" w14:textId="54E964F7" w:rsidR="003C1E7F" w:rsidRPr="00061C6B" w:rsidRDefault="0078186F" w:rsidP="00AB4F5C">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
                <w:bCs/>
                <w:lang w:val="kk-KZ"/>
              </w:rPr>
              <w:t>малар саны</w:t>
            </w:r>
            <w:r w:rsidR="003C1E7F" w:rsidRPr="00061C6B">
              <w:rPr>
                <w:rFonts w:ascii="Times New Roman" w:eastAsiaTheme="majorEastAsia" w:hAnsi="Times New Roman" w:cs="Times New Roman"/>
                <w:b/>
                <w:bCs/>
              </w:rPr>
              <w:t>*</w:t>
            </w:r>
          </w:p>
        </w:tc>
        <w:tc>
          <w:tcPr>
            <w:tcW w:w="992" w:type="dxa"/>
            <w:tcBorders>
              <w:left w:val="single" w:sz="4" w:space="0" w:color="auto"/>
            </w:tcBorders>
          </w:tcPr>
          <w:p w14:paraId="4509E2B1" w14:textId="77777777" w:rsidR="0078186F" w:rsidRPr="00061C6B" w:rsidRDefault="0078186F" w:rsidP="00AB4F5C">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Тапсыр</w:t>
            </w:r>
          </w:p>
          <w:p w14:paraId="53D5E5A2" w14:textId="274A73C6" w:rsidR="003C1E7F" w:rsidRPr="00061C6B" w:rsidRDefault="0078186F" w:rsidP="00AB4F5C">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
                <w:bCs/>
                <w:lang w:val="kk-KZ"/>
              </w:rPr>
              <w:t xml:space="preserve">ма </w:t>
            </w:r>
            <w:r w:rsidR="003C1E7F" w:rsidRPr="00061C6B">
              <w:rPr>
                <w:rFonts w:ascii="Times New Roman" w:eastAsiaTheme="majorEastAsia" w:hAnsi="Times New Roman" w:cs="Times New Roman"/>
                <w:b/>
                <w:bCs/>
              </w:rPr>
              <w:t>№ *</w:t>
            </w:r>
          </w:p>
        </w:tc>
        <w:tc>
          <w:tcPr>
            <w:tcW w:w="1134" w:type="dxa"/>
          </w:tcPr>
          <w:p w14:paraId="4C2668A2" w14:textId="77777777" w:rsidR="0078186F" w:rsidRPr="00061C6B" w:rsidRDefault="0078186F" w:rsidP="00AB4F5C">
            <w:pPr>
              <w:autoSpaceDE w:val="0"/>
              <w:autoSpaceDN w:val="0"/>
              <w:adjustRightInd w:val="0"/>
              <w:jc w:val="center"/>
              <w:rPr>
                <w:rFonts w:ascii="Times New Roman" w:eastAsiaTheme="majorEastAsia" w:hAnsi="Times New Roman" w:cs="Times New Roman"/>
                <w:b/>
                <w:bCs/>
                <w:lang w:val="kk-KZ"/>
              </w:rPr>
            </w:pPr>
            <w:r w:rsidRPr="00061C6B">
              <w:rPr>
                <w:rFonts w:ascii="Times New Roman" w:eastAsiaTheme="majorEastAsia" w:hAnsi="Times New Roman" w:cs="Times New Roman"/>
                <w:b/>
                <w:bCs/>
                <w:lang w:val="kk-KZ"/>
              </w:rPr>
              <w:t>Тапсыр</w:t>
            </w:r>
          </w:p>
          <w:p w14:paraId="4FD752D0" w14:textId="7888E3E4" w:rsidR="003C1E7F" w:rsidRPr="00061C6B" w:rsidRDefault="0078186F" w:rsidP="00AB4F5C">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
                <w:bCs/>
                <w:lang w:val="kk-KZ"/>
              </w:rPr>
              <w:t>ма түрі</w:t>
            </w:r>
            <w:r w:rsidR="003C1E7F" w:rsidRPr="00061C6B">
              <w:rPr>
                <w:rFonts w:ascii="Times New Roman" w:eastAsiaTheme="majorEastAsia" w:hAnsi="Times New Roman" w:cs="Times New Roman"/>
                <w:b/>
                <w:bCs/>
              </w:rPr>
              <w:t>*</w:t>
            </w:r>
          </w:p>
        </w:tc>
        <w:tc>
          <w:tcPr>
            <w:tcW w:w="1134" w:type="dxa"/>
          </w:tcPr>
          <w:p w14:paraId="1290E309" w14:textId="05534344" w:rsidR="003C1E7F" w:rsidRPr="00061C6B" w:rsidRDefault="0078186F" w:rsidP="00AB4F5C">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
                <w:bCs/>
                <w:lang w:val="kk-KZ"/>
              </w:rPr>
              <w:t>Оындау уақыты</w:t>
            </w:r>
            <w:r w:rsidR="003C1E7F" w:rsidRPr="00061C6B">
              <w:rPr>
                <w:rFonts w:ascii="Times New Roman" w:eastAsiaTheme="majorEastAsia" w:hAnsi="Times New Roman" w:cs="Times New Roman"/>
                <w:b/>
                <w:bCs/>
              </w:rPr>
              <w:t>, мин*</w:t>
            </w:r>
          </w:p>
        </w:tc>
        <w:tc>
          <w:tcPr>
            <w:tcW w:w="851" w:type="dxa"/>
          </w:tcPr>
          <w:p w14:paraId="5B629235" w14:textId="77777777" w:rsidR="003C1E7F" w:rsidRPr="00061C6B" w:rsidRDefault="003C1E7F" w:rsidP="00AB4F5C">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
                <w:bCs/>
              </w:rPr>
              <w:t>Балл*</w:t>
            </w:r>
          </w:p>
        </w:tc>
        <w:tc>
          <w:tcPr>
            <w:tcW w:w="1134" w:type="dxa"/>
          </w:tcPr>
          <w:p w14:paraId="6F8FCF19" w14:textId="17B33F17" w:rsidR="003C1E7F" w:rsidRPr="00061C6B" w:rsidRDefault="009C5725" w:rsidP="009C5725">
            <w:pPr>
              <w:autoSpaceDE w:val="0"/>
              <w:autoSpaceDN w:val="0"/>
              <w:adjustRightInd w:val="0"/>
              <w:jc w:val="center"/>
              <w:rPr>
                <w:rFonts w:ascii="Times New Roman" w:eastAsiaTheme="majorEastAsia" w:hAnsi="Times New Roman" w:cs="Times New Roman"/>
                <w:b/>
                <w:bCs/>
                <w:lang w:val="kk-KZ"/>
              </w:rPr>
            </w:pPr>
            <w:r>
              <w:rPr>
                <w:rFonts w:ascii="Times New Roman" w:eastAsiaTheme="majorEastAsia" w:hAnsi="Times New Roman" w:cs="Times New Roman"/>
                <w:b/>
                <w:bCs/>
                <w:lang w:val="kk-KZ"/>
              </w:rPr>
              <w:t>Жалпы</w:t>
            </w:r>
            <w:r w:rsidR="0078186F" w:rsidRPr="00061C6B">
              <w:rPr>
                <w:rFonts w:ascii="Times New Roman" w:eastAsiaTheme="majorEastAsia" w:hAnsi="Times New Roman" w:cs="Times New Roman"/>
                <w:b/>
                <w:bCs/>
                <w:lang w:val="kk-KZ"/>
              </w:rPr>
              <w:t xml:space="preserve"> балл</w:t>
            </w:r>
          </w:p>
        </w:tc>
      </w:tr>
      <w:tr w:rsidR="009C5725" w:rsidRPr="00061C6B" w14:paraId="644AFD2F" w14:textId="77777777" w:rsidTr="009C5725">
        <w:trPr>
          <w:trHeight w:val="85"/>
        </w:trPr>
        <w:tc>
          <w:tcPr>
            <w:tcW w:w="2067" w:type="dxa"/>
            <w:vMerge w:val="restart"/>
            <w:tcBorders>
              <w:right w:val="single" w:sz="4" w:space="0" w:color="auto"/>
            </w:tcBorders>
            <w:vAlign w:val="center"/>
          </w:tcPr>
          <w:p w14:paraId="1CFC7D9E" w14:textId="153A778F"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rPr>
              <w:t xml:space="preserve">7.1A </w:t>
            </w:r>
            <w:r w:rsidRPr="00061C6B">
              <w:rPr>
                <w:rFonts w:ascii="Times New Roman" w:hAnsi="Times New Roman" w:cs="Times New Roman"/>
                <w:lang w:val="kk-KZ"/>
              </w:rPr>
              <w:t>Химияға кі</w:t>
            </w:r>
            <w:proofErr w:type="gramStart"/>
            <w:r w:rsidRPr="00061C6B">
              <w:rPr>
                <w:rFonts w:ascii="Times New Roman" w:hAnsi="Times New Roman" w:cs="Times New Roman"/>
                <w:lang w:val="kk-KZ"/>
              </w:rPr>
              <w:t>р</w:t>
            </w:r>
            <w:proofErr w:type="gramEnd"/>
            <w:r w:rsidRPr="00061C6B">
              <w:rPr>
                <w:rFonts w:ascii="Times New Roman" w:hAnsi="Times New Roman" w:cs="Times New Roman"/>
                <w:lang w:val="kk-KZ"/>
              </w:rPr>
              <w:t xml:space="preserve">іспе. </w:t>
            </w:r>
            <w:proofErr w:type="spellStart"/>
            <w:r w:rsidRPr="00061C6B">
              <w:rPr>
                <w:rFonts w:ascii="Times New Roman" w:hAnsi="Times New Roman" w:cs="Times New Roman"/>
              </w:rPr>
              <w:t>Элементте</w:t>
            </w:r>
            <w:proofErr w:type="spellEnd"/>
            <w:r w:rsidRPr="00061C6B">
              <w:rPr>
                <w:rFonts w:ascii="Times New Roman" w:hAnsi="Times New Roman" w:cs="Times New Roman"/>
                <w:lang w:val="kk-KZ"/>
              </w:rPr>
              <w:t>р</w:t>
            </w:r>
            <w:r w:rsidRPr="00061C6B">
              <w:rPr>
                <w:rFonts w:ascii="Times New Roman" w:hAnsi="Times New Roman" w:cs="Times New Roman"/>
              </w:rPr>
              <w:t xml:space="preserve">, </w:t>
            </w:r>
            <w:proofErr w:type="spellStart"/>
            <w:r w:rsidRPr="00061C6B">
              <w:rPr>
                <w:rFonts w:ascii="Times New Roman" w:hAnsi="Times New Roman" w:cs="Times New Roman"/>
              </w:rPr>
              <w:t>қосылыстар</w:t>
            </w:r>
            <w:proofErr w:type="spellEnd"/>
            <w:r w:rsidRPr="00061C6B">
              <w:rPr>
                <w:rFonts w:ascii="Times New Roman" w:hAnsi="Times New Roman" w:cs="Times New Roman"/>
              </w:rPr>
              <w:t xml:space="preserve"> ж</w:t>
            </w:r>
            <w:r w:rsidRPr="00061C6B">
              <w:rPr>
                <w:rFonts w:ascii="Times New Roman" w:hAnsi="Times New Roman" w:cs="Times New Roman"/>
                <w:lang w:val="kk-KZ"/>
              </w:rPr>
              <w:t xml:space="preserve">әне </w:t>
            </w:r>
            <w:proofErr w:type="spellStart"/>
            <w:r w:rsidRPr="00061C6B">
              <w:rPr>
                <w:rFonts w:ascii="Times New Roman" w:hAnsi="Times New Roman" w:cs="Times New Roman"/>
              </w:rPr>
              <w:t>қоспалар</w:t>
            </w:r>
            <w:proofErr w:type="spellEnd"/>
          </w:p>
        </w:tc>
        <w:tc>
          <w:tcPr>
            <w:tcW w:w="4880" w:type="dxa"/>
            <w:tcBorders>
              <w:left w:val="single" w:sz="4" w:space="0" w:color="auto"/>
            </w:tcBorders>
          </w:tcPr>
          <w:p w14:paraId="1D6BD4AB" w14:textId="396E8CEE"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color w:val="000000"/>
                <w:lang w:val="kk-KZ"/>
              </w:rPr>
              <w:t>7.1.1.2 лабораторияда қауіпсіз жұмыс жүргізу ережелерін білу және түсіну;</w:t>
            </w:r>
          </w:p>
        </w:tc>
        <w:tc>
          <w:tcPr>
            <w:tcW w:w="1701" w:type="dxa"/>
            <w:tcBorders>
              <w:right w:val="single" w:sz="4" w:space="0" w:color="auto"/>
            </w:tcBorders>
            <w:vAlign w:val="center"/>
          </w:tcPr>
          <w:p w14:paraId="4CCA556C" w14:textId="47B1064F" w:rsidR="009C5725" w:rsidRPr="00061C6B" w:rsidRDefault="009C5725" w:rsidP="004C4959">
            <w:pPr>
              <w:rPr>
                <w:rFonts w:ascii="Times New Roman" w:eastAsia="Times New Roman" w:hAnsi="Times New Roman" w:cs="Times New Roman"/>
              </w:rPr>
            </w:pPr>
            <w:proofErr w:type="spellStart"/>
            <w:proofErr w:type="gramStart"/>
            <w:r w:rsidRPr="00061C6B">
              <w:rPr>
                <w:rFonts w:ascii="Times New Roman" w:eastAsia="Times New Roman" w:hAnsi="Times New Roman" w:cs="Times New Roman"/>
                <w:color w:val="000000"/>
              </w:rPr>
              <w:t>Б</w:t>
            </w:r>
            <w:proofErr w:type="gramEnd"/>
            <w:r w:rsidRPr="00061C6B">
              <w:rPr>
                <w:rFonts w:ascii="Times New Roman" w:eastAsia="Times New Roman" w:hAnsi="Times New Roman" w:cs="Times New Roman"/>
                <w:color w:val="000000"/>
              </w:rPr>
              <w:t>ілу</w:t>
            </w:r>
            <w:proofErr w:type="spellEnd"/>
            <w:r w:rsidRPr="00061C6B">
              <w:rPr>
                <w:rFonts w:ascii="Times New Roman" w:eastAsia="Times New Roman" w:hAnsi="Times New Roman" w:cs="Times New Roman"/>
                <w:color w:val="000000"/>
              </w:rPr>
              <w:t xml:space="preserve"> </w:t>
            </w:r>
            <w:proofErr w:type="spellStart"/>
            <w:r w:rsidRPr="00061C6B">
              <w:rPr>
                <w:rFonts w:ascii="Times New Roman" w:eastAsia="Times New Roman" w:hAnsi="Times New Roman" w:cs="Times New Roman"/>
                <w:color w:val="000000"/>
              </w:rPr>
              <w:t>және</w:t>
            </w:r>
            <w:proofErr w:type="spellEnd"/>
            <w:r w:rsidRPr="00061C6B">
              <w:rPr>
                <w:rFonts w:ascii="Times New Roman" w:eastAsia="Times New Roman" w:hAnsi="Times New Roman" w:cs="Times New Roman"/>
                <w:color w:val="000000"/>
              </w:rPr>
              <w:t xml:space="preserve"> </w:t>
            </w:r>
            <w:proofErr w:type="spellStart"/>
            <w:r w:rsidRPr="00061C6B">
              <w:rPr>
                <w:rFonts w:ascii="Times New Roman" w:eastAsia="Times New Roman" w:hAnsi="Times New Roman" w:cs="Times New Roman"/>
                <w:color w:val="000000"/>
              </w:rPr>
              <w:t>түсіну</w:t>
            </w:r>
            <w:proofErr w:type="spellEnd"/>
          </w:p>
        </w:tc>
        <w:tc>
          <w:tcPr>
            <w:tcW w:w="1559" w:type="dxa"/>
            <w:tcBorders>
              <w:left w:val="single" w:sz="4" w:space="0" w:color="auto"/>
              <w:right w:val="single" w:sz="4" w:space="0" w:color="auto"/>
            </w:tcBorders>
            <w:vAlign w:val="center"/>
          </w:tcPr>
          <w:p w14:paraId="093BFE02" w14:textId="522EC74D"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tcBorders>
            <w:vAlign w:val="center"/>
          </w:tcPr>
          <w:p w14:paraId="5D8C4A2C" w14:textId="16A0F10B"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1134" w:type="dxa"/>
            <w:vAlign w:val="center"/>
          </w:tcPr>
          <w:p w14:paraId="6A0663B5" w14:textId="38C13C6D"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ҚЖ</w:t>
            </w:r>
          </w:p>
        </w:tc>
        <w:tc>
          <w:tcPr>
            <w:tcW w:w="1134" w:type="dxa"/>
            <w:vAlign w:val="center"/>
          </w:tcPr>
          <w:p w14:paraId="122BFBE9" w14:textId="0AF11D60" w:rsidR="009C5725" w:rsidRPr="00061C6B" w:rsidRDefault="009C5725" w:rsidP="004C4959">
            <w:pPr>
              <w:autoSpaceDE w:val="0"/>
              <w:autoSpaceDN w:val="0"/>
              <w:adjustRightInd w:val="0"/>
              <w:jc w:val="center"/>
              <w:rPr>
                <w:rFonts w:ascii="Times New Roman" w:eastAsiaTheme="majorEastAsia" w:hAnsi="Times New Roman" w:cs="Times New Roman"/>
                <w:bCs/>
              </w:rPr>
            </w:pPr>
            <w:r>
              <w:rPr>
                <w:rFonts w:ascii="Times New Roman" w:eastAsiaTheme="majorEastAsia" w:hAnsi="Times New Roman" w:cs="Times New Roman"/>
                <w:bCs/>
                <w:lang w:val="kk-KZ"/>
              </w:rPr>
              <w:t>2</w:t>
            </w:r>
          </w:p>
        </w:tc>
        <w:tc>
          <w:tcPr>
            <w:tcW w:w="851" w:type="dxa"/>
            <w:vAlign w:val="center"/>
          </w:tcPr>
          <w:p w14:paraId="3C6BD55D" w14:textId="475F78BB" w:rsidR="009C5725" w:rsidRPr="00061C6B" w:rsidRDefault="009C5725" w:rsidP="004C4959">
            <w:pPr>
              <w:jc w:val="center"/>
              <w:rPr>
                <w:rFonts w:ascii="Times New Roman" w:hAnsi="Times New Roman" w:cs="Times New Roman"/>
              </w:rPr>
            </w:pPr>
            <w:r w:rsidRPr="00061C6B">
              <w:rPr>
                <w:rFonts w:ascii="Times New Roman" w:hAnsi="Times New Roman" w:cs="Times New Roman"/>
                <w:lang w:val="kk-KZ"/>
              </w:rPr>
              <w:t>2</w:t>
            </w:r>
          </w:p>
        </w:tc>
        <w:tc>
          <w:tcPr>
            <w:tcW w:w="1134" w:type="dxa"/>
            <w:vMerge w:val="restart"/>
            <w:vAlign w:val="center"/>
          </w:tcPr>
          <w:p w14:paraId="0FE521B6" w14:textId="46DECF87" w:rsidR="009C5725" w:rsidRPr="009C5725" w:rsidRDefault="009C5725" w:rsidP="009C5725">
            <w:pPr>
              <w:jc w:val="center"/>
              <w:rPr>
                <w:rFonts w:ascii="Times New Roman" w:hAnsi="Times New Roman" w:cs="Times New Roman"/>
                <w:lang w:val="kk-KZ"/>
              </w:rPr>
            </w:pPr>
            <w:r>
              <w:rPr>
                <w:rFonts w:ascii="Times New Roman" w:hAnsi="Times New Roman" w:cs="Times New Roman"/>
                <w:lang w:val="kk-KZ"/>
              </w:rPr>
              <w:t xml:space="preserve">20 </w:t>
            </w:r>
          </w:p>
        </w:tc>
      </w:tr>
      <w:tr w:rsidR="009C5725" w:rsidRPr="00061C6B" w14:paraId="335B4FB9" w14:textId="77777777" w:rsidTr="00405DFD">
        <w:trPr>
          <w:trHeight w:val="85"/>
        </w:trPr>
        <w:tc>
          <w:tcPr>
            <w:tcW w:w="2067" w:type="dxa"/>
            <w:vMerge/>
            <w:tcBorders>
              <w:right w:val="single" w:sz="4" w:space="0" w:color="auto"/>
            </w:tcBorders>
            <w:vAlign w:val="center"/>
          </w:tcPr>
          <w:p w14:paraId="2BDFEB83" w14:textId="77777777" w:rsidR="009C5725" w:rsidRPr="00061C6B" w:rsidRDefault="009C5725" w:rsidP="004C4959">
            <w:pPr>
              <w:autoSpaceDE w:val="0"/>
              <w:autoSpaceDN w:val="0"/>
              <w:adjustRightInd w:val="0"/>
              <w:rPr>
                <w:rFonts w:ascii="Times New Roman" w:eastAsiaTheme="majorEastAsia" w:hAnsi="Times New Roman" w:cs="Times New Roman"/>
                <w:bCs/>
              </w:rPr>
            </w:pPr>
          </w:p>
        </w:tc>
        <w:tc>
          <w:tcPr>
            <w:tcW w:w="4880" w:type="dxa"/>
            <w:tcBorders>
              <w:left w:val="single" w:sz="4" w:space="0" w:color="auto"/>
            </w:tcBorders>
          </w:tcPr>
          <w:p w14:paraId="485AC899" w14:textId="1702B1AE"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7.4.1.3 элемент(жай зат), қоспа және қосылыс түсініктерін ажырата алу;</w:t>
            </w:r>
          </w:p>
        </w:tc>
        <w:tc>
          <w:tcPr>
            <w:tcW w:w="1701" w:type="dxa"/>
            <w:tcBorders>
              <w:right w:val="single" w:sz="4" w:space="0" w:color="auto"/>
            </w:tcBorders>
            <w:vAlign w:val="center"/>
          </w:tcPr>
          <w:p w14:paraId="5DCE5E69" w14:textId="33A6867F" w:rsidR="009C5725" w:rsidRPr="00061C6B" w:rsidRDefault="009C5725" w:rsidP="004C4959">
            <w:pPr>
              <w:rPr>
                <w:rFonts w:ascii="Times New Roman" w:eastAsia="Times New Roman" w:hAnsi="Times New Roman" w:cs="Times New Roman"/>
              </w:rPr>
            </w:pPr>
            <w:r w:rsidRPr="00061C6B">
              <w:rPr>
                <w:rFonts w:ascii="Times New Roman" w:eastAsia="Times New Roman" w:hAnsi="Times New Roman" w:cs="Times New Roman"/>
                <w:lang w:val="kk-KZ"/>
              </w:rPr>
              <w:t>Қолдану</w:t>
            </w:r>
          </w:p>
        </w:tc>
        <w:tc>
          <w:tcPr>
            <w:tcW w:w="1559" w:type="dxa"/>
            <w:tcBorders>
              <w:left w:val="single" w:sz="4" w:space="0" w:color="auto"/>
              <w:right w:val="single" w:sz="4" w:space="0" w:color="auto"/>
            </w:tcBorders>
            <w:vAlign w:val="center"/>
          </w:tcPr>
          <w:p w14:paraId="5108D143" w14:textId="67A0C2AA"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tcBorders>
            <w:vAlign w:val="center"/>
          </w:tcPr>
          <w:p w14:paraId="5A50DF7D" w14:textId="374BFED3"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2</w:t>
            </w:r>
          </w:p>
        </w:tc>
        <w:tc>
          <w:tcPr>
            <w:tcW w:w="1134" w:type="dxa"/>
            <w:vAlign w:val="center"/>
          </w:tcPr>
          <w:p w14:paraId="6B9AAAAE" w14:textId="2DE40211"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ҚЖ</w:t>
            </w:r>
          </w:p>
        </w:tc>
        <w:tc>
          <w:tcPr>
            <w:tcW w:w="1134" w:type="dxa"/>
            <w:vAlign w:val="center"/>
          </w:tcPr>
          <w:p w14:paraId="2792C11C" w14:textId="1F30044B"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5</w:t>
            </w:r>
          </w:p>
        </w:tc>
        <w:tc>
          <w:tcPr>
            <w:tcW w:w="851" w:type="dxa"/>
            <w:vAlign w:val="center"/>
          </w:tcPr>
          <w:p w14:paraId="4407183A" w14:textId="10217AFB" w:rsidR="009C5725" w:rsidRPr="00061C6B" w:rsidRDefault="009C5725" w:rsidP="004C4959">
            <w:pPr>
              <w:jc w:val="center"/>
              <w:rPr>
                <w:rFonts w:ascii="Times New Roman" w:hAnsi="Times New Roman" w:cs="Times New Roman"/>
              </w:rPr>
            </w:pPr>
            <w:r w:rsidRPr="00061C6B">
              <w:rPr>
                <w:rFonts w:ascii="Times New Roman" w:hAnsi="Times New Roman" w:cs="Times New Roman"/>
                <w:lang w:val="kk-KZ"/>
              </w:rPr>
              <w:t>3</w:t>
            </w:r>
          </w:p>
        </w:tc>
        <w:tc>
          <w:tcPr>
            <w:tcW w:w="1134" w:type="dxa"/>
            <w:vMerge/>
          </w:tcPr>
          <w:p w14:paraId="5F3946BB" w14:textId="77777777" w:rsidR="009C5725" w:rsidRPr="00421C6A" w:rsidRDefault="009C5725" w:rsidP="004C4959">
            <w:pPr>
              <w:jc w:val="center"/>
              <w:rPr>
                <w:rFonts w:ascii="Times New Roman" w:hAnsi="Times New Roman" w:cs="Times New Roman"/>
              </w:rPr>
            </w:pPr>
          </w:p>
        </w:tc>
      </w:tr>
      <w:tr w:rsidR="009C5725" w:rsidRPr="00061C6B" w14:paraId="4E023D27" w14:textId="77777777" w:rsidTr="00405DFD">
        <w:trPr>
          <w:trHeight w:val="85"/>
        </w:trPr>
        <w:tc>
          <w:tcPr>
            <w:tcW w:w="2067" w:type="dxa"/>
            <w:tcBorders>
              <w:right w:val="single" w:sz="4" w:space="0" w:color="auto"/>
            </w:tcBorders>
            <w:vAlign w:val="center"/>
          </w:tcPr>
          <w:p w14:paraId="3851BCF7" w14:textId="77777777" w:rsidR="009C5725" w:rsidRPr="00061C6B" w:rsidRDefault="009C5725" w:rsidP="004C4959">
            <w:pPr>
              <w:ind w:right="-108"/>
              <w:rPr>
                <w:rFonts w:ascii="Times New Roman" w:hAnsi="Times New Roman" w:cs="Times New Roman"/>
                <w:lang w:val="kk-KZ"/>
              </w:rPr>
            </w:pPr>
            <w:r w:rsidRPr="00061C6B">
              <w:rPr>
                <w:rFonts w:ascii="Times New Roman" w:hAnsi="Times New Roman" w:cs="Times New Roman"/>
              </w:rPr>
              <w:t>7.1</w:t>
            </w:r>
            <w:proofErr w:type="gramStart"/>
            <w:r w:rsidRPr="00061C6B">
              <w:rPr>
                <w:rFonts w:ascii="Times New Roman" w:hAnsi="Times New Roman" w:cs="Times New Roman"/>
              </w:rPr>
              <w:t>В</w:t>
            </w:r>
            <w:proofErr w:type="gramEnd"/>
            <w:r w:rsidRPr="00061C6B">
              <w:rPr>
                <w:rFonts w:ascii="Times New Roman" w:hAnsi="Times New Roman" w:cs="Times New Roman"/>
              </w:rPr>
              <w:t xml:space="preserve"> </w:t>
            </w:r>
          </w:p>
          <w:p w14:paraId="510E333D" w14:textId="32CB1916"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 xml:space="preserve">Зат күйінің өзгерісі </w:t>
            </w:r>
          </w:p>
        </w:tc>
        <w:tc>
          <w:tcPr>
            <w:tcW w:w="4880" w:type="dxa"/>
            <w:tcBorders>
              <w:left w:val="single" w:sz="4" w:space="0" w:color="auto"/>
            </w:tcBorders>
          </w:tcPr>
          <w:p w14:paraId="28D08C7E" w14:textId="47B0B7F4"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7.1.1.3 физикалық және химиялық құбылыстарды ажырату</w:t>
            </w:r>
          </w:p>
        </w:tc>
        <w:tc>
          <w:tcPr>
            <w:tcW w:w="1701" w:type="dxa"/>
            <w:tcBorders>
              <w:right w:val="single" w:sz="4" w:space="0" w:color="auto"/>
            </w:tcBorders>
            <w:vAlign w:val="center"/>
          </w:tcPr>
          <w:p w14:paraId="63AA95BD" w14:textId="267B9666" w:rsidR="009C5725" w:rsidRPr="00061C6B" w:rsidRDefault="009C5725" w:rsidP="004C4959">
            <w:pPr>
              <w:rPr>
                <w:rFonts w:ascii="Times New Roman" w:eastAsia="Times New Roman" w:hAnsi="Times New Roman" w:cs="Times New Roman"/>
              </w:rPr>
            </w:pPr>
            <w:r w:rsidRPr="00061C6B">
              <w:rPr>
                <w:rFonts w:ascii="Times New Roman" w:eastAsia="Times New Roman" w:hAnsi="Times New Roman" w:cs="Times New Roman"/>
                <w:lang w:val="kk-KZ"/>
              </w:rPr>
              <w:t>Қолдану</w:t>
            </w:r>
          </w:p>
        </w:tc>
        <w:tc>
          <w:tcPr>
            <w:tcW w:w="1559" w:type="dxa"/>
            <w:tcBorders>
              <w:left w:val="single" w:sz="4" w:space="0" w:color="auto"/>
              <w:right w:val="single" w:sz="4" w:space="0" w:color="auto"/>
            </w:tcBorders>
            <w:vAlign w:val="center"/>
          </w:tcPr>
          <w:p w14:paraId="223F56F1" w14:textId="1D58F0F7"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tcBorders>
            <w:vAlign w:val="center"/>
          </w:tcPr>
          <w:p w14:paraId="72F728E0" w14:textId="797BB798"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3</w:t>
            </w:r>
          </w:p>
        </w:tc>
        <w:tc>
          <w:tcPr>
            <w:tcW w:w="1134" w:type="dxa"/>
            <w:vAlign w:val="center"/>
          </w:tcPr>
          <w:p w14:paraId="0EE8049A" w14:textId="150EA05B"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ҚЖ</w:t>
            </w:r>
          </w:p>
        </w:tc>
        <w:tc>
          <w:tcPr>
            <w:tcW w:w="1134" w:type="dxa"/>
            <w:vAlign w:val="center"/>
          </w:tcPr>
          <w:p w14:paraId="760538B8" w14:textId="6D2A7E79"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1533EA">
              <w:rPr>
                <w:rFonts w:ascii="Times New Roman" w:eastAsiaTheme="majorEastAsia" w:hAnsi="Times New Roman" w:cs="Times New Roman"/>
                <w:bCs/>
                <w:lang w:val="kk-KZ"/>
              </w:rPr>
              <w:t>4</w:t>
            </w:r>
          </w:p>
        </w:tc>
        <w:tc>
          <w:tcPr>
            <w:tcW w:w="851" w:type="dxa"/>
            <w:vAlign w:val="center"/>
          </w:tcPr>
          <w:p w14:paraId="415DF490" w14:textId="1242E9BC" w:rsidR="009C5725" w:rsidRPr="00061C6B" w:rsidRDefault="009C5725" w:rsidP="004C4959">
            <w:pPr>
              <w:jc w:val="center"/>
              <w:rPr>
                <w:rFonts w:ascii="Times New Roman" w:hAnsi="Times New Roman" w:cs="Times New Roman"/>
              </w:rPr>
            </w:pPr>
            <w:r w:rsidRPr="00061C6B">
              <w:rPr>
                <w:rFonts w:ascii="Times New Roman" w:hAnsi="Times New Roman" w:cs="Times New Roman"/>
                <w:lang w:val="kk-KZ"/>
              </w:rPr>
              <w:t>2</w:t>
            </w:r>
          </w:p>
        </w:tc>
        <w:tc>
          <w:tcPr>
            <w:tcW w:w="1134" w:type="dxa"/>
            <w:vMerge/>
          </w:tcPr>
          <w:p w14:paraId="4C7C0CC2" w14:textId="5AD10D96" w:rsidR="009C5725" w:rsidRPr="00421C6A" w:rsidRDefault="009C5725" w:rsidP="004C4959">
            <w:pPr>
              <w:jc w:val="center"/>
              <w:rPr>
                <w:rFonts w:ascii="Times New Roman" w:hAnsi="Times New Roman" w:cs="Times New Roman"/>
              </w:rPr>
            </w:pPr>
          </w:p>
        </w:tc>
      </w:tr>
      <w:tr w:rsidR="009C5725" w:rsidRPr="00061C6B" w14:paraId="0C6D0926" w14:textId="77777777" w:rsidTr="00405DFD">
        <w:trPr>
          <w:trHeight w:val="85"/>
        </w:trPr>
        <w:tc>
          <w:tcPr>
            <w:tcW w:w="2067" w:type="dxa"/>
            <w:tcBorders>
              <w:right w:val="single" w:sz="4" w:space="0" w:color="auto"/>
            </w:tcBorders>
            <w:vAlign w:val="center"/>
          </w:tcPr>
          <w:p w14:paraId="4EF1E7B7" w14:textId="77777777" w:rsidR="009C5725" w:rsidRPr="00061C6B" w:rsidRDefault="009C5725" w:rsidP="004C4959">
            <w:pPr>
              <w:rPr>
                <w:rFonts w:ascii="Times New Roman" w:hAnsi="Times New Roman" w:cs="Times New Roman"/>
                <w:lang w:val="kk-KZ"/>
              </w:rPr>
            </w:pPr>
            <w:r w:rsidRPr="00061C6B">
              <w:rPr>
                <w:rFonts w:ascii="Times New Roman" w:hAnsi="Times New Roman" w:cs="Times New Roman"/>
                <w:lang w:val="kk-KZ"/>
              </w:rPr>
              <w:t>7.</w:t>
            </w:r>
            <w:r w:rsidRPr="00061C6B">
              <w:rPr>
                <w:rFonts w:ascii="Times New Roman" w:hAnsi="Times New Roman" w:cs="Times New Roman"/>
              </w:rPr>
              <w:t>2</w:t>
            </w:r>
            <w:r w:rsidRPr="00061C6B">
              <w:rPr>
                <w:rFonts w:ascii="Times New Roman" w:hAnsi="Times New Roman" w:cs="Times New Roman"/>
                <w:lang w:val="kk-KZ"/>
              </w:rPr>
              <w:t xml:space="preserve">A Атомдар Молекулалар </w:t>
            </w:r>
          </w:p>
          <w:p w14:paraId="46F0D05E" w14:textId="315329C1"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Заттар</w:t>
            </w:r>
          </w:p>
        </w:tc>
        <w:tc>
          <w:tcPr>
            <w:tcW w:w="4880" w:type="dxa"/>
            <w:tcBorders>
              <w:left w:val="single" w:sz="4" w:space="0" w:color="auto"/>
            </w:tcBorders>
            <w:vAlign w:val="bottom"/>
          </w:tcPr>
          <w:p w14:paraId="1F767FC4" w14:textId="056C2595"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7.1.2.4 -заттарды құрамына қарай жай және күрделіге жіктеу;</w:t>
            </w:r>
          </w:p>
        </w:tc>
        <w:tc>
          <w:tcPr>
            <w:tcW w:w="1701" w:type="dxa"/>
            <w:tcBorders>
              <w:right w:val="single" w:sz="4" w:space="0" w:color="auto"/>
            </w:tcBorders>
            <w:vAlign w:val="center"/>
          </w:tcPr>
          <w:p w14:paraId="20103EF9" w14:textId="20EA7E9A" w:rsidR="009C5725" w:rsidRPr="00061C6B" w:rsidRDefault="009C5725" w:rsidP="004C4959">
            <w:pPr>
              <w:rPr>
                <w:rFonts w:ascii="Times New Roman" w:eastAsia="Times New Roman" w:hAnsi="Times New Roman" w:cs="Times New Roman"/>
              </w:rPr>
            </w:pPr>
            <w:r w:rsidRPr="00061C6B">
              <w:rPr>
                <w:rFonts w:ascii="Times New Roman" w:eastAsia="Times New Roman" w:hAnsi="Times New Roman" w:cs="Times New Roman"/>
                <w:lang w:val="kk-KZ"/>
              </w:rPr>
              <w:t>Қолдану</w:t>
            </w:r>
          </w:p>
        </w:tc>
        <w:tc>
          <w:tcPr>
            <w:tcW w:w="1559" w:type="dxa"/>
            <w:tcBorders>
              <w:left w:val="single" w:sz="4" w:space="0" w:color="auto"/>
              <w:bottom w:val="single" w:sz="4" w:space="0" w:color="000000" w:themeColor="text1"/>
              <w:right w:val="single" w:sz="4" w:space="0" w:color="auto"/>
            </w:tcBorders>
            <w:vAlign w:val="center"/>
          </w:tcPr>
          <w:p w14:paraId="2A4C95D9" w14:textId="7820FB35"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tcBorders>
            <w:vAlign w:val="center"/>
          </w:tcPr>
          <w:p w14:paraId="571D72EF" w14:textId="1A3F4559"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4</w:t>
            </w:r>
          </w:p>
        </w:tc>
        <w:tc>
          <w:tcPr>
            <w:tcW w:w="1134" w:type="dxa"/>
            <w:vAlign w:val="center"/>
          </w:tcPr>
          <w:p w14:paraId="1FCF1125" w14:textId="1FC1B4AC"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ҚЖ</w:t>
            </w:r>
          </w:p>
        </w:tc>
        <w:tc>
          <w:tcPr>
            <w:tcW w:w="1134" w:type="dxa"/>
            <w:vAlign w:val="center"/>
          </w:tcPr>
          <w:p w14:paraId="65D17582" w14:textId="0CF31CA9" w:rsidR="009C5725" w:rsidRPr="00061C6B" w:rsidRDefault="009C5725" w:rsidP="004C4959">
            <w:pPr>
              <w:autoSpaceDE w:val="0"/>
              <w:autoSpaceDN w:val="0"/>
              <w:adjustRightInd w:val="0"/>
              <w:jc w:val="center"/>
              <w:rPr>
                <w:rFonts w:ascii="Times New Roman" w:eastAsiaTheme="majorEastAsia" w:hAnsi="Times New Roman" w:cs="Times New Roman"/>
                <w:bCs/>
              </w:rPr>
            </w:pPr>
            <w:r>
              <w:rPr>
                <w:rFonts w:ascii="Times New Roman" w:eastAsiaTheme="majorEastAsia" w:hAnsi="Times New Roman" w:cs="Times New Roman"/>
                <w:bCs/>
                <w:lang w:val="kk-KZ"/>
              </w:rPr>
              <w:t>4</w:t>
            </w:r>
          </w:p>
        </w:tc>
        <w:tc>
          <w:tcPr>
            <w:tcW w:w="851" w:type="dxa"/>
            <w:vAlign w:val="center"/>
          </w:tcPr>
          <w:p w14:paraId="2F95D77E" w14:textId="7EF840BB" w:rsidR="009C5725" w:rsidRPr="00061C6B" w:rsidRDefault="009C5725" w:rsidP="004C4959">
            <w:pPr>
              <w:jc w:val="center"/>
              <w:rPr>
                <w:rFonts w:ascii="Times New Roman" w:hAnsi="Times New Roman" w:cs="Times New Roman"/>
              </w:rPr>
            </w:pPr>
            <w:r>
              <w:rPr>
                <w:rFonts w:ascii="Times New Roman" w:hAnsi="Times New Roman" w:cs="Times New Roman"/>
                <w:lang w:val="kk-KZ"/>
              </w:rPr>
              <w:t>2</w:t>
            </w:r>
          </w:p>
        </w:tc>
        <w:tc>
          <w:tcPr>
            <w:tcW w:w="1134" w:type="dxa"/>
            <w:vMerge/>
          </w:tcPr>
          <w:p w14:paraId="2278B964" w14:textId="21032862" w:rsidR="009C5725" w:rsidRPr="00421C6A" w:rsidRDefault="009C5725" w:rsidP="004C4959">
            <w:pPr>
              <w:jc w:val="center"/>
              <w:rPr>
                <w:rFonts w:ascii="Times New Roman" w:hAnsi="Times New Roman" w:cs="Times New Roman"/>
              </w:rPr>
            </w:pPr>
          </w:p>
        </w:tc>
      </w:tr>
      <w:tr w:rsidR="009C5725" w:rsidRPr="00061C6B" w14:paraId="47AB83B7" w14:textId="77777777" w:rsidTr="00405DFD">
        <w:trPr>
          <w:trHeight w:val="85"/>
        </w:trPr>
        <w:tc>
          <w:tcPr>
            <w:tcW w:w="2067" w:type="dxa"/>
            <w:tcBorders>
              <w:right w:val="single" w:sz="4" w:space="0" w:color="auto"/>
            </w:tcBorders>
            <w:vAlign w:val="center"/>
          </w:tcPr>
          <w:p w14:paraId="0950E5F3" w14:textId="43E29860"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rPr>
              <w:t>7.2В Ауа. Жану реакциясы</w:t>
            </w:r>
          </w:p>
        </w:tc>
        <w:tc>
          <w:tcPr>
            <w:tcW w:w="4880" w:type="dxa"/>
            <w:tcBorders>
              <w:left w:val="single" w:sz="4" w:space="0" w:color="auto"/>
            </w:tcBorders>
          </w:tcPr>
          <w:p w14:paraId="7F92460F" w14:textId="4164ADF6"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eastAsia="Calibri" w:hAnsi="Times New Roman" w:cs="Times New Roman"/>
                <w:lang w:val="kk-KZ" w:eastAsia="en-GB"/>
              </w:rPr>
              <w:t>7.3.1.3 -атмосфералық ауаны ластанудан қорғаудың маңызын түсіну</w:t>
            </w:r>
          </w:p>
        </w:tc>
        <w:tc>
          <w:tcPr>
            <w:tcW w:w="1701" w:type="dxa"/>
            <w:tcBorders>
              <w:right w:val="single" w:sz="4" w:space="0" w:color="auto"/>
            </w:tcBorders>
            <w:vAlign w:val="center"/>
          </w:tcPr>
          <w:p w14:paraId="2996A2CA" w14:textId="4E728D5C" w:rsidR="009C5725" w:rsidRPr="00061C6B" w:rsidRDefault="009C5725" w:rsidP="004C4959">
            <w:pPr>
              <w:rPr>
                <w:rFonts w:ascii="Times New Roman" w:eastAsia="Times New Roman" w:hAnsi="Times New Roman" w:cs="Times New Roman"/>
              </w:rPr>
            </w:pPr>
            <w:proofErr w:type="spellStart"/>
            <w:r w:rsidRPr="00061C6B">
              <w:rPr>
                <w:rFonts w:ascii="Times New Roman" w:eastAsia="Times New Roman" w:hAnsi="Times New Roman" w:cs="Times New Roman"/>
                <w:color w:val="000000"/>
              </w:rPr>
              <w:t>Жоғары</w:t>
            </w:r>
            <w:proofErr w:type="spellEnd"/>
            <w:r w:rsidRPr="00061C6B">
              <w:rPr>
                <w:rFonts w:ascii="Times New Roman" w:eastAsia="Times New Roman" w:hAnsi="Times New Roman" w:cs="Times New Roman"/>
                <w:color w:val="000000"/>
              </w:rPr>
              <w:t xml:space="preserve"> </w:t>
            </w:r>
            <w:proofErr w:type="spellStart"/>
            <w:r w:rsidRPr="00061C6B">
              <w:rPr>
                <w:rFonts w:ascii="Times New Roman" w:eastAsia="Times New Roman" w:hAnsi="Times New Roman" w:cs="Times New Roman"/>
                <w:color w:val="000000"/>
              </w:rPr>
              <w:t>деңгей</w:t>
            </w:r>
            <w:proofErr w:type="spellEnd"/>
            <w:r w:rsidRPr="00061C6B">
              <w:rPr>
                <w:rFonts w:ascii="Times New Roman" w:eastAsia="Times New Roman" w:hAnsi="Times New Roman" w:cs="Times New Roman"/>
                <w:color w:val="000000"/>
              </w:rPr>
              <w:t xml:space="preserve"> </w:t>
            </w:r>
            <w:proofErr w:type="spellStart"/>
            <w:r w:rsidRPr="00061C6B">
              <w:rPr>
                <w:rFonts w:ascii="Times New Roman" w:eastAsia="Times New Roman" w:hAnsi="Times New Roman" w:cs="Times New Roman"/>
                <w:color w:val="000000"/>
              </w:rPr>
              <w:t>дағдылары</w:t>
            </w:r>
            <w:proofErr w:type="spellEnd"/>
          </w:p>
        </w:tc>
        <w:tc>
          <w:tcPr>
            <w:tcW w:w="1559" w:type="dxa"/>
            <w:tcBorders>
              <w:left w:val="single" w:sz="4" w:space="0" w:color="auto"/>
              <w:bottom w:val="single" w:sz="4" w:space="0" w:color="000000" w:themeColor="text1"/>
              <w:right w:val="single" w:sz="4" w:space="0" w:color="auto"/>
            </w:tcBorders>
            <w:vAlign w:val="center"/>
          </w:tcPr>
          <w:p w14:paraId="12EFE43F" w14:textId="24522B66"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tcBorders>
            <w:vAlign w:val="center"/>
          </w:tcPr>
          <w:p w14:paraId="1813F598" w14:textId="08541604"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5</w:t>
            </w:r>
          </w:p>
        </w:tc>
        <w:tc>
          <w:tcPr>
            <w:tcW w:w="1134" w:type="dxa"/>
            <w:vAlign w:val="center"/>
          </w:tcPr>
          <w:p w14:paraId="50C17E3E" w14:textId="2B955FA1"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ТЖ</w:t>
            </w:r>
          </w:p>
        </w:tc>
        <w:tc>
          <w:tcPr>
            <w:tcW w:w="1134" w:type="dxa"/>
            <w:vAlign w:val="center"/>
          </w:tcPr>
          <w:p w14:paraId="2A14E8F1" w14:textId="25AEFADC" w:rsidR="009C5725" w:rsidRPr="00061C6B" w:rsidRDefault="009C5725" w:rsidP="004C4959">
            <w:pPr>
              <w:autoSpaceDE w:val="0"/>
              <w:autoSpaceDN w:val="0"/>
              <w:adjustRightInd w:val="0"/>
              <w:jc w:val="center"/>
              <w:rPr>
                <w:rFonts w:ascii="Times New Roman" w:eastAsiaTheme="majorEastAsia" w:hAnsi="Times New Roman" w:cs="Times New Roman"/>
                <w:bCs/>
              </w:rPr>
            </w:pPr>
            <w:r>
              <w:rPr>
                <w:rFonts w:ascii="Times New Roman" w:eastAsiaTheme="majorEastAsia" w:hAnsi="Times New Roman" w:cs="Times New Roman"/>
                <w:bCs/>
                <w:lang w:val="kk-KZ"/>
              </w:rPr>
              <w:t>6</w:t>
            </w:r>
          </w:p>
        </w:tc>
        <w:tc>
          <w:tcPr>
            <w:tcW w:w="851" w:type="dxa"/>
            <w:vAlign w:val="center"/>
          </w:tcPr>
          <w:p w14:paraId="7F3925E9" w14:textId="44FC816F" w:rsidR="009C5725" w:rsidRPr="00061C6B" w:rsidRDefault="009C5725" w:rsidP="004C4959">
            <w:pPr>
              <w:jc w:val="center"/>
              <w:rPr>
                <w:rFonts w:ascii="Times New Roman" w:hAnsi="Times New Roman" w:cs="Times New Roman"/>
              </w:rPr>
            </w:pPr>
            <w:r>
              <w:rPr>
                <w:rFonts w:ascii="Times New Roman" w:hAnsi="Times New Roman" w:cs="Times New Roman"/>
                <w:lang w:val="kk-KZ"/>
              </w:rPr>
              <w:t>2</w:t>
            </w:r>
          </w:p>
        </w:tc>
        <w:tc>
          <w:tcPr>
            <w:tcW w:w="1134" w:type="dxa"/>
            <w:vMerge/>
          </w:tcPr>
          <w:p w14:paraId="4E705CF8" w14:textId="1130F8DE" w:rsidR="009C5725" w:rsidRPr="00421C6A" w:rsidRDefault="009C5725" w:rsidP="004C4959">
            <w:pPr>
              <w:jc w:val="center"/>
              <w:rPr>
                <w:rFonts w:ascii="Times New Roman" w:hAnsi="Times New Roman" w:cs="Times New Roman"/>
              </w:rPr>
            </w:pPr>
          </w:p>
        </w:tc>
      </w:tr>
      <w:tr w:rsidR="009C5725" w:rsidRPr="00061C6B" w14:paraId="39B524AD" w14:textId="77777777" w:rsidTr="00405DFD">
        <w:trPr>
          <w:trHeight w:val="164"/>
        </w:trPr>
        <w:tc>
          <w:tcPr>
            <w:tcW w:w="2067" w:type="dxa"/>
            <w:tcBorders>
              <w:right w:val="single" w:sz="4" w:space="0" w:color="auto"/>
            </w:tcBorders>
          </w:tcPr>
          <w:p w14:paraId="4E04A5C9" w14:textId="7E142D8D" w:rsidR="009C5725" w:rsidRPr="00061C6B" w:rsidRDefault="009C5725" w:rsidP="004C4959">
            <w:pPr>
              <w:rPr>
                <w:rFonts w:ascii="Times New Roman" w:eastAsia="Times New Roman" w:hAnsi="Times New Roman" w:cs="Times New Roman"/>
                <w:color w:val="000000"/>
              </w:rPr>
            </w:pPr>
            <w:r w:rsidRPr="00061C6B">
              <w:rPr>
                <w:rFonts w:ascii="Times New Roman" w:hAnsi="Times New Roman" w:cs="Times New Roman"/>
                <w:lang w:val="kk-KZ"/>
              </w:rPr>
              <w:t>7.3В Химиялық элементтердің периодтық кестесі</w:t>
            </w:r>
          </w:p>
        </w:tc>
        <w:tc>
          <w:tcPr>
            <w:tcW w:w="4880" w:type="dxa"/>
            <w:tcBorders>
              <w:left w:val="single" w:sz="4" w:space="0" w:color="auto"/>
              <w:right w:val="single" w:sz="4" w:space="0" w:color="auto"/>
            </w:tcBorders>
          </w:tcPr>
          <w:p w14:paraId="2358E597" w14:textId="4B6C9336" w:rsidR="009C5725" w:rsidRPr="00061C6B" w:rsidRDefault="009C5725" w:rsidP="004C4959">
            <w:pPr>
              <w:autoSpaceDE w:val="0"/>
              <w:autoSpaceDN w:val="0"/>
              <w:adjustRightInd w:val="0"/>
              <w:rPr>
                <w:rFonts w:ascii="Times New Roman" w:eastAsiaTheme="majorEastAsia" w:hAnsi="Times New Roman" w:cs="Times New Roman"/>
                <w:bCs/>
              </w:rPr>
            </w:pPr>
            <w:r w:rsidRPr="00061C6B">
              <w:rPr>
                <w:rFonts w:ascii="Times New Roman" w:hAnsi="Times New Roman" w:cs="Times New Roman"/>
                <w:lang w:val="kk-KZ" w:eastAsia="en-GB"/>
              </w:rPr>
              <w:t>7.2.1.2  периодтық кестенің құрылымын  білу және сипаттау: топтар мен периодтар;</w:t>
            </w:r>
          </w:p>
        </w:tc>
        <w:tc>
          <w:tcPr>
            <w:tcW w:w="1701" w:type="dxa"/>
            <w:tcBorders>
              <w:left w:val="single" w:sz="4" w:space="0" w:color="auto"/>
              <w:right w:val="single" w:sz="4" w:space="0" w:color="auto"/>
            </w:tcBorders>
            <w:vAlign w:val="center"/>
          </w:tcPr>
          <w:p w14:paraId="246C95F8" w14:textId="1F585529" w:rsidR="009C5725" w:rsidRPr="00061C6B" w:rsidRDefault="009C5725" w:rsidP="004C4959">
            <w:pPr>
              <w:rPr>
                <w:rFonts w:ascii="Times New Roman" w:eastAsia="Times New Roman" w:hAnsi="Times New Roman" w:cs="Times New Roman"/>
              </w:rPr>
            </w:pPr>
            <w:r w:rsidRPr="00061C6B">
              <w:rPr>
                <w:rFonts w:ascii="Times New Roman" w:eastAsia="Times New Roman" w:hAnsi="Times New Roman" w:cs="Times New Roman"/>
                <w:lang w:val="kk-KZ"/>
              </w:rPr>
              <w:t>Білу және түсіну</w:t>
            </w:r>
          </w:p>
        </w:tc>
        <w:tc>
          <w:tcPr>
            <w:tcW w:w="1559" w:type="dxa"/>
            <w:tcBorders>
              <w:left w:val="single" w:sz="4" w:space="0" w:color="auto"/>
              <w:bottom w:val="nil"/>
              <w:right w:val="single" w:sz="4" w:space="0" w:color="auto"/>
            </w:tcBorders>
            <w:vAlign w:val="center"/>
          </w:tcPr>
          <w:p w14:paraId="74C202D6" w14:textId="7F57A75E"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1</w:t>
            </w:r>
          </w:p>
        </w:tc>
        <w:tc>
          <w:tcPr>
            <w:tcW w:w="992" w:type="dxa"/>
            <w:tcBorders>
              <w:left w:val="single" w:sz="4" w:space="0" w:color="auto"/>
              <w:right w:val="single" w:sz="4" w:space="0" w:color="auto"/>
            </w:tcBorders>
            <w:vAlign w:val="center"/>
          </w:tcPr>
          <w:p w14:paraId="51F3D157" w14:textId="1CDD5126" w:rsidR="009C5725" w:rsidRPr="00061C6B" w:rsidRDefault="009C5725" w:rsidP="004C4959">
            <w:pPr>
              <w:jc w:val="center"/>
              <w:rPr>
                <w:rFonts w:ascii="Times New Roman" w:eastAsia="Times New Roman" w:hAnsi="Times New Roman" w:cs="Times New Roman"/>
              </w:rPr>
            </w:pPr>
            <w:r w:rsidRPr="00061C6B">
              <w:rPr>
                <w:rFonts w:ascii="Times New Roman" w:eastAsia="Times New Roman" w:hAnsi="Times New Roman" w:cs="Times New Roman"/>
              </w:rPr>
              <w:t>6</w:t>
            </w:r>
          </w:p>
        </w:tc>
        <w:tc>
          <w:tcPr>
            <w:tcW w:w="1134" w:type="dxa"/>
            <w:tcBorders>
              <w:left w:val="single" w:sz="4" w:space="0" w:color="auto"/>
            </w:tcBorders>
            <w:vAlign w:val="center"/>
          </w:tcPr>
          <w:p w14:paraId="11B2CB5A" w14:textId="04C36B6B"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КТБ</w:t>
            </w:r>
          </w:p>
        </w:tc>
        <w:tc>
          <w:tcPr>
            <w:tcW w:w="1134" w:type="dxa"/>
            <w:tcBorders>
              <w:bottom w:val="single" w:sz="4" w:space="0" w:color="auto"/>
            </w:tcBorders>
            <w:vAlign w:val="center"/>
          </w:tcPr>
          <w:p w14:paraId="132FFFE2" w14:textId="57FCA250"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lang w:val="kk-KZ"/>
              </w:rPr>
              <w:t>3</w:t>
            </w:r>
          </w:p>
        </w:tc>
        <w:tc>
          <w:tcPr>
            <w:tcW w:w="851" w:type="dxa"/>
            <w:vAlign w:val="center"/>
          </w:tcPr>
          <w:p w14:paraId="33783FD1" w14:textId="11EBCAFB" w:rsidR="009C5725" w:rsidRPr="00061C6B" w:rsidRDefault="009C5725" w:rsidP="004C4959">
            <w:pPr>
              <w:jc w:val="center"/>
              <w:rPr>
                <w:rFonts w:ascii="Times New Roman" w:hAnsi="Times New Roman" w:cs="Times New Roman"/>
              </w:rPr>
            </w:pPr>
            <w:r w:rsidRPr="00061C6B">
              <w:rPr>
                <w:rFonts w:ascii="Times New Roman" w:hAnsi="Times New Roman" w:cs="Times New Roman"/>
                <w:lang w:val="kk-KZ"/>
              </w:rPr>
              <w:t>2</w:t>
            </w:r>
          </w:p>
        </w:tc>
        <w:tc>
          <w:tcPr>
            <w:tcW w:w="1134" w:type="dxa"/>
            <w:vMerge/>
          </w:tcPr>
          <w:p w14:paraId="2735100A" w14:textId="1EC81825" w:rsidR="009C5725" w:rsidRPr="00421C6A" w:rsidRDefault="009C5725" w:rsidP="004C4959">
            <w:pPr>
              <w:jc w:val="center"/>
              <w:rPr>
                <w:rFonts w:ascii="Times New Roman" w:hAnsi="Times New Roman" w:cs="Times New Roman"/>
              </w:rPr>
            </w:pPr>
          </w:p>
        </w:tc>
      </w:tr>
      <w:tr w:rsidR="009C5725" w:rsidRPr="00061C6B" w14:paraId="1B6094FF" w14:textId="77777777" w:rsidTr="00405DFD">
        <w:trPr>
          <w:trHeight w:val="263"/>
        </w:trPr>
        <w:tc>
          <w:tcPr>
            <w:tcW w:w="2067" w:type="dxa"/>
            <w:vMerge w:val="restart"/>
            <w:tcBorders>
              <w:right w:val="single" w:sz="4" w:space="0" w:color="auto"/>
            </w:tcBorders>
          </w:tcPr>
          <w:p w14:paraId="260E4571" w14:textId="77777777" w:rsidR="009C5725" w:rsidRPr="00061C6B" w:rsidRDefault="009C5725" w:rsidP="00405DFD">
            <w:pPr>
              <w:rPr>
                <w:rFonts w:ascii="Times New Roman" w:hAnsi="Times New Roman" w:cs="Times New Roman"/>
                <w:lang w:val="kk-KZ"/>
              </w:rPr>
            </w:pPr>
            <w:r w:rsidRPr="00061C6B">
              <w:rPr>
                <w:rFonts w:ascii="Times New Roman" w:hAnsi="Times New Roman" w:cs="Times New Roman"/>
              </w:rPr>
              <w:t>7.3</w:t>
            </w:r>
            <w:proofErr w:type="gramStart"/>
            <w:r w:rsidRPr="00061C6B">
              <w:rPr>
                <w:rFonts w:ascii="Times New Roman" w:hAnsi="Times New Roman" w:cs="Times New Roman"/>
                <w:lang w:val="kk-KZ"/>
              </w:rPr>
              <w:t>С</w:t>
            </w:r>
            <w:proofErr w:type="gramEnd"/>
          </w:p>
          <w:p w14:paraId="0C8AB4E1" w14:textId="77777777" w:rsidR="009C5725" w:rsidRPr="00061C6B" w:rsidRDefault="009C5725" w:rsidP="00405DFD">
            <w:pPr>
              <w:rPr>
                <w:rFonts w:ascii="Times New Roman" w:hAnsi="Times New Roman" w:cs="Times New Roman"/>
                <w:lang w:val="kk-KZ"/>
              </w:rPr>
            </w:pPr>
            <w:r w:rsidRPr="00061C6B">
              <w:rPr>
                <w:rFonts w:ascii="Times New Roman" w:hAnsi="Times New Roman" w:cs="Times New Roman"/>
                <w:lang w:val="kk-KZ"/>
              </w:rPr>
              <w:t>Салыстыр</w:t>
            </w:r>
          </w:p>
          <w:p w14:paraId="754CE0E7" w14:textId="4049D163" w:rsidR="009C5725" w:rsidRPr="00061C6B" w:rsidRDefault="009C5725" w:rsidP="00405DFD">
            <w:pPr>
              <w:autoSpaceDE w:val="0"/>
              <w:autoSpaceDN w:val="0"/>
              <w:adjustRightInd w:val="0"/>
              <w:rPr>
                <w:rFonts w:ascii="Times New Roman" w:eastAsiaTheme="majorEastAsia" w:hAnsi="Times New Roman" w:cs="Times New Roman"/>
                <w:b/>
                <w:bCs/>
              </w:rPr>
            </w:pPr>
            <w:r w:rsidRPr="00061C6B">
              <w:rPr>
                <w:rFonts w:ascii="Times New Roman" w:hAnsi="Times New Roman" w:cs="Times New Roman"/>
                <w:lang w:val="kk-KZ"/>
              </w:rPr>
              <w:t>малы атомдық масса және қарапайым формула</w:t>
            </w:r>
          </w:p>
        </w:tc>
        <w:tc>
          <w:tcPr>
            <w:tcW w:w="4880" w:type="dxa"/>
            <w:tcBorders>
              <w:right w:val="single" w:sz="4" w:space="0" w:color="auto"/>
            </w:tcBorders>
            <w:vAlign w:val="center"/>
          </w:tcPr>
          <w:p w14:paraId="215CF8E1" w14:textId="2F0AC8EA" w:rsidR="009C5725" w:rsidRPr="00061C6B" w:rsidRDefault="009C5725" w:rsidP="004C4959">
            <w:pPr>
              <w:autoSpaceDE w:val="0"/>
              <w:autoSpaceDN w:val="0"/>
              <w:adjustRightInd w:val="0"/>
              <w:rPr>
                <w:rFonts w:ascii="Times New Roman" w:eastAsiaTheme="majorEastAsia" w:hAnsi="Times New Roman" w:cs="Times New Roman"/>
                <w:b/>
                <w:bCs/>
              </w:rPr>
            </w:pPr>
            <w:r w:rsidRPr="00061C6B">
              <w:rPr>
                <w:rFonts w:ascii="Times New Roman" w:hAnsi="Times New Roman" w:cs="Times New Roman"/>
                <w:lang w:val="kk-KZ"/>
              </w:rPr>
              <w:t>7.1.2.11  элементтердің атауларын, валенттілікті және олардың қосылыстардағы атомдық қатынастарын қолдана отырып, биэлементті химиялық қосылыстардың формулаларын дұрыс құра білу;</w:t>
            </w:r>
          </w:p>
        </w:tc>
        <w:tc>
          <w:tcPr>
            <w:tcW w:w="1701" w:type="dxa"/>
            <w:tcBorders>
              <w:right w:val="single" w:sz="4" w:space="0" w:color="auto"/>
            </w:tcBorders>
            <w:vAlign w:val="center"/>
          </w:tcPr>
          <w:p w14:paraId="06C48611" w14:textId="4BCA7D91"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imes New Roman" w:hAnsi="Times New Roman" w:cs="Times New Roman"/>
                <w:lang w:val="kk-KZ"/>
              </w:rPr>
              <w:t>Қолдану</w:t>
            </w:r>
          </w:p>
        </w:tc>
        <w:tc>
          <w:tcPr>
            <w:tcW w:w="1559" w:type="dxa"/>
            <w:tcBorders>
              <w:right w:val="single" w:sz="4" w:space="0" w:color="auto"/>
            </w:tcBorders>
            <w:vAlign w:val="center"/>
          </w:tcPr>
          <w:p w14:paraId="3C57E1BD" w14:textId="5F31F05F"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1</w:t>
            </w:r>
          </w:p>
        </w:tc>
        <w:tc>
          <w:tcPr>
            <w:tcW w:w="992" w:type="dxa"/>
            <w:tcBorders>
              <w:left w:val="single" w:sz="4" w:space="0" w:color="auto"/>
              <w:right w:val="single" w:sz="4" w:space="0" w:color="auto"/>
            </w:tcBorders>
            <w:vAlign w:val="center"/>
          </w:tcPr>
          <w:p w14:paraId="127BE5E8" w14:textId="717EF365"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7</w:t>
            </w:r>
          </w:p>
        </w:tc>
        <w:tc>
          <w:tcPr>
            <w:tcW w:w="1134" w:type="dxa"/>
            <w:tcBorders>
              <w:left w:val="single" w:sz="4" w:space="0" w:color="auto"/>
            </w:tcBorders>
            <w:vAlign w:val="center"/>
          </w:tcPr>
          <w:p w14:paraId="362FAB61" w14:textId="55DDB846" w:rsidR="009C5725" w:rsidRPr="00061C6B" w:rsidRDefault="009C5725" w:rsidP="00405DFD">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Cs/>
                <w:lang w:val="kk-KZ"/>
              </w:rPr>
              <w:t>ҚЖ</w:t>
            </w:r>
          </w:p>
        </w:tc>
        <w:tc>
          <w:tcPr>
            <w:tcW w:w="1134" w:type="dxa"/>
            <w:vAlign w:val="center"/>
          </w:tcPr>
          <w:p w14:paraId="5DCE879F" w14:textId="418BE5B9" w:rsidR="009C5725" w:rsidRPr="00061C6B" w:rsidRDefault="009C5725" w:rsidP="004C4959">
            <w:pPr>
              <w:autoSpaceDE w:val="0"/>
              <w:autoSpaceDN w:val="0"/>
              <w:adjustRightInd w:val="0"/>
              <w:jc w:val="center"/>
              <w:rPr>
                <w:rFonts w:ascii="Times New Roman" w:eastAsiaTheme="majorEastAsia" w:hAnsi="Times New Roman" w:cs="Times New Roman"/>
                <w:b/>
                <w:bCs/>
              </w:rPr>
            </w:pPr>
            <w:r>
              <w:rPr>
                <w:rFonts w:ascii="Times New Roman" w:eastAsiaTheme="majorEastAsia" w:hAnsi="Times New Roman" w:cs="Times New Roman"/>
                <w:bCs/>
                <w:lang w:val="kk-KZ"/>
              </w:rPr>
              <w:t>5</w:t>
            </w:r>
          </w:p>
        </w:tc>
        <w:tc>
          <w:tcPr>
            <w:tcW w:w="851" w:type="dxa"/>
            <w:vAlign w:val="center"/>
          </w:tcPr>
          <w:p w14:paraId="5735C15E" w14:textId="2A420B56" w:rsidR="009C5725" w:rsidRPr="00061C6B" w:rsidRDefault="009C5725" w:rsidP="004C4959">
            <w:pPr>
              <w:autoSpaceDE w:val="0"/>
              <w:autoSpaceDN w:val="0"/>
              <w:adjustRightInd w:val="0"/>
              <w:jc w:val="center"/>
              <w:rPr>
                <w:rFonts w:ascii="Times New Roman" w:eastAsiaTheme="majorEastAsia" w:hAnsi="Times New Roman" w:cs="Times New Roman"/>
                <w:b/>
                <w:bCs/>
              </w:rPr>
            </w:pPr>
            <w:r>
              <w:rPr>
                <w:rFonts w:ascii="Times New Roman" w:hAnsi="Times New Roman" w:cs="Times New Roman"/>
                <w:lang w:val="kk-KZ"/>
              </w:rPr>
              <w:t>2</w:t>
            </w:r>
          </w:p>
        </w:tc>
        <w:tc>
          <w:tcPr>
            <w:tcW w:w="1134" w:type="dxa"/>
            <w:vMerge/>
            <w:vAlign w:val="center"/>
          </w:tcPr>
          <w:p w14:paraId="44480E7C" w14:textId="7D52FF75" w:rsidR="009C5725" w:rsidRPr="00421C6A" w:rsidRDefault="009C5725" w:rsidP="004C4959">
            <w:pPr>
              <w:autoSpaceDE w:val="0"/>
              <w:autoSpaceDN w:val="0"/>
              <w:adjustRightInd w:val="0"/>
              <w:jc w:val="center"/>
              <w:rPr>
                <w:rFonts w:ascii="Times New Roman" w:eastAsiaTheme="majorEastAsia" w:hAnsi="Times New Roman" w:cs="Times New Roman"/>
                <w:b/>
                <w:bCs/>
              </w:rPr>
            </w:pPr>
          </w:p>
        </w:tc>
      </w:tr>
      <w:tr w:rsidR="009C5725" w:rsidRPr="00061C6B" w14:paraId="2CD36BD3" w14:textId="77777777" w:rsidTr="00405DFD">
        <w:trPr>
          <w:trHeight w:val="263"/>
        </w:trPr>
        <w:tc>
          <w:tcPr>
            <w:tcW w:w="2067" w:type="dxa"/>
            <w:vMerge/>
            <w:tcBorders>
              <w:right w:val="single" w:sz="4" w:space="0" w:color="auto"/>
            </w:tcBorders>
            <w:vAlign w:val="center"/>
          </w:tcPr>
          <w:p w14:paraId="571E61A8" w14:textId="77777777" w:rsidR="009C5725" w:rsidRPr="00061C6B" w:rsidRDefault="009C5725" w:rsidP="004C4959">
            <w:pPr>
              <w:autoSpaceDE w:val="0"/>
              <w:autoSpaceDN w:val="0"/>
              <w:adjustRightInd w:val="0"/>
              <w:jc w:val="center"/>
              <w:rPr>
                <w:rFonts w:ascii="Times New Roman" w:eastAsia="Times New Roman" w:hAnsi="Times New Roman" w:cs="Times New Roman"/>
              </w:rPr>
            </w:pPr>
          </w:p>
        </w:tc>
        <w:tc>
          <w:tcPr>
            <w:tcW w:w="4880" w:type="dxa"/>
            <w:tcBorders>
              <w:right w:val="single" w:sz="4" w:space="0" w:color="auto"/>
            </w:tcBorders>
            <w:vAlign w:val="center"/>
          </w:tcPr>
          <w:p w14:paraId="43955361" w14:textId="0F01A2F8" w:rsidR="009C5725" w:rsidRPr="00061C6B" w:rsidRDefault="009C5725" w:rsidP="004C4959">
            <w:pPr>
              <w:autoSpaceDE w:val="0"/>
              <w:autoSpaceDN w:val="0"/>
              <w:adjustRightInd w:val="0"/>
              <w:rPr>
                <w:rFonts w:ascii="Times New Roman" w:eastAsiaTheme="majorEastAsia" w:hAnsi="Times New Roman" w:cs="Times New Roman"/>
                <w:b/>
                <w:bCs/>
              </w:rPr>
            </w:pPr>
            <w:r w:rsidRPr="00061C6B">
              <w:rPr>
                <w:rFonts w:ascii="Times New Roman" w:hAnsi="Times New Roman" w:cs="Times New Roman"/>
                <w:lang w:val="kk-KZ"/>
              </w:rPr>
              <w:t>7.1.2.12  химиялық қосылыстың формуласы бойыншасалыстырмалы молекулалық/формулалық массасын есептеу;</w:t>
            </w:r>
          </w:p>
        </w:tc>
        <w:tc>
          <w:tcPr>
            <w:tcW w:w="1701" w:type="dxa"/>
            <w:tcBorders>
              <w:right w:val="single" w:sz="4" w:space="0" w:color="auto"/>
            </w:tcBorders>
            <w:vAlign w:val="center"/>
          </w:tcPr>
          <w:p w14:paraId="52AC98EA" w14:textId="4CD5CBA6"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imes New Roman" w:hAnsi="Times New Roman" w:cs="Times New Roman"/>
                <w:lang w:val="kk-KZ"/>
              </w:rPr>
              <w:t>Қолдану</w:t>
            </w:r>
          </w:p>
        </w:tc>
        <w:tc>
          <w:tcPr>
            <w:tcW w:w="1559" w:type="dxa"/>
            <w:tcBorders>
              <w:right w:val="single" w:sz="4" w:space="0" w:color="auto"/>
            </w:tcBorders>
            <w:vAlign w:val="center"/>
          </w:tcPr>
          <w:p w14:paraId="42731955" w14:textId="19DF4D8C"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1</w:t>
            </w:r>
          </w:p>
        </w:tc>
        <w:tc>
          <w:tcPr>
            <w:tcW w:w="992" w:type="dxa"/>
            <w:tcBorders>
              <w:left w:val="single" w:sz="4" w:space="0" w:color="auto"/>
              <w:right w:val="single" w:sz="4" w:space="0" w:color="auto"/>
            </w:tcBorders>
            <w:vAlign w:val="center"/>
          </w:tcPr>
          <w:p w14:paraId="549FA0ED" w14:textId="2E4C6CAB"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8</w:t>
            </w:r>
          </w:p>
        </w:tc>
        <w:tc>
          <w:tcPr>
            <w:tcW w:w="1134" w:type="dxa"/>
            <w:tcBorders>
              <w:left w:val="single" w:sz="4" w:space="0" w:color="auto"/>
            </w:tcBorders>
            <w:vAlign w:val="center"/>
          </w:tcPr>
          <w:p w14:paraId="0AED9624" w14:textId="1852D7C6"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Cs/>
                <w:lang w:val="kk-KZ"/>
              </w:rPr>
              <w:t>ТЖ</w:t>
            </w:r>
          </w:p>
        </w:tc>
        <w:tc>
          <w:tcPr>
            <w:tcW w:w="1134" w:type="dxa"/>
            <w:vAlign w:val="center"/>
          </w:tcPr>
          <w:p w14:paraId="57A5A816" w14:textId="3D2C765C"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Cs/>
                <w:lang w:val="kk-KZ"/>
              </w:rPr>
              <w:t>5</w:t>
            </w:r>
          </w:p>
        </w:tc>
        <w:tc>
          <w:tcPr>
            <w:tcW w:w="851" w:type="dxa"/>
            <w:vAlign w:val="center"/>
          </w:tcPr>
          <w:p w14:paraId="092E3900" w14:textId="6DC5806F"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hAnsi="Times New Roman" w:cs="Times New Roman"/>
                <w:lang w:val="kk-KZ"/>
              </w:rPr>
              <w:t>2</w:t>
            </w:r>
          </w:p>
        </w:tc>
        <w:tc>
          <w:tcPr>
            <w:tcW w:w="1134" w:type="dxa"/>
            <w:vMerge/>
            <w:vAlign w:val="center"/>
          </w:tcPr>
          <w:p w14:paraId="4D4D62C8" w14:textId="77777777" w:rsidR="009C5725" w:rsidRPr="00421C6A" w:rsidRDefault="009C5725" w:rsidP="004C4959">
            <w:pPr>
              <w:autoSpaceDE w:val="0"/>
              <w:autoSpaceDN w:val="0"/>
              <w:adjustRightInd w:val="0"/>
              <w:jc w:val="center"/>
              <w:rPr>
                <w:rFonts w:ascii="Times New Roman" w:eastAsiaTheme="majorEastAsia" w:hAnsi="Times New Roman" w:cs="Times New Roman"/>
                <w:b/>
                <w:bCs/>
              </w:rPr>
            </w:pPr>
          </w:p>
        </w:tc>
      </w:tr>
      <w:tr w:rsidR="009C5725" w:rsidRPr="00061C6B" w14:paraId="42F136DF" w14:textId="77777777" w:rsidTr="00405DFD">
        <w:trPr>
          <w:trHeight w:val="263"/>
        </w:trPr>
        <w:tc>
          <w:tcPr>
            <w:tcW w:w="2067" w:type="dxa"/>
            <w:tcBorders>
              <w:right w:val="single" w:sz="4" w:space="0" w:color="auto"/>
            </w:tcBorders>
          </w:tcPr>
          <w:p w14:paraId="14502A19" w14:textId="77777777" w:rsidR="009C5725" w:rsidRPr="00061C6B" w:rsidRDefault="009C5725" w:rsidP="00405DFD">
            <w:pPr>
              <w:rPr>
                <w:rFonts w:ascii="Times New Roman" w:hAnsi="Times New Roman" w:cs="Times New Roman"/>
                <w:lang w:val="kk-KZ"/>
              </w:rPr>
            </w:pPr>
            <w:r w:rsidRPr="00061C6B">
              <w:rPr>
                <w:rFonts w:ascii="Times New Roman" w:hAnsi="Times New Roman" w:cs="Times New Roman"/>
                <w:lang w:val="kk-KZ"/>
              </w:rPr>
              <w:t xml:space="preserve">7.4A </w:t>
            </w:r>
          </w:p>
          <w:p w14:paraId="626BBEE5" w14:textId="77777777" w:rsidR="009C5725" w:rsidRPr="00061C6B" w:rsidRDefault="009C5725" w:rsidP="00405DFD">
            <w:pPr>
              <w:rPr>
                <w:rFonts w:ascii="Times New Roman" w:hAnsi="Times New Roman" w:cs="Times New Roman"/>
                <w:lang w:val="kk-KZ"/>
              </w:rPr>
            </w:pPr>
            <w:r w:rsidRPr="00061C6B">
              <w:rPr>
                <w:rFonts w:ascii="Times New Roman" w:hAnsi="Times New Roman" w:cs="Times New Roman"/>
                <w:lang w:val="kk-KZ"/>
              </w:rPr>
              <w:t>Адам ағзасында</w:t>
            </w:r>
          </w:p>
          <w:p w14:paraId="45DC36F9" w14:textId="5A8751C6" w:rsidR="009C5725" w:rsidRPr="00061C6B" w:rsidRDefault="009C5725" w:rsidP="00405DFD">
            <w:pPr>
              <w:autoSpaceDE w:val="0"/>
              <w:autoSpaceDN w:val="0"/>
              <w:adjustRightInd w:val="0"/>
              <w:rPr>
                <w:rFonts w:ascii="Times New Roman" w:eastAsia="Times New Roman" w:hAnsi="Times New Roman" w:cs="Times New Roman"/>
              </w:rPr>
            </w:pPr>
            <w:r w:rsidRPr="00061C6B">
              <w:rPr>
                <w:rFonts w:ascii="Times New Roman" w:hAnsi="Times New Roman" w:cs="Times New Roman"/>
                <w:lang w:val="kk-KZ"/>
              </w:rPr>
              <w:t>ғы химиялық элементтер</w:t>
            </w:r>
          </w:p>
        </w:tc>
        <w:tc>
          <w:tcPr>
            <w:tcW w:w="4880" w:type="dxa"/>
            <w:tcBorders>
              <w:right w:val="single" w:sz="4" w:space="0" w:color="auto"/>
            </w:tcBorders>
          </w:tcPr>
          <w:p w14:paraId="2C35C693" w14:textId="78611126" w:rsidR="009C5725" w:rsidRPr="00061C6B" w:rsidRDefault="009C5725" w:rsidP="004C4959">
            <w:pPr>
              <w:autoSpaceDE w:val="0"/>
              <w:autoSpaceDN w:val="0"/>
              <w:adjustRightInd w:val="0"/>
              <w:rPr>
                <w:rFonts w:ascii="Times New Roman" w:eastAsiaTheme="majorEastAsia" w:hAnsi="Times New Roman" w:cs="Times New Roman"/>
                <w:b/>
                <w:bCs/>
              </w:rPr>
            </w:pPr>
            <w:r w:rsidRPr="00061C6B">
              <w:rPr>
                <w:rFonts w:ascii="Times New Roman" w:hAnsi="Times New Roman" w:cs="Times New Roman"/>
                <w:lang w:val="kk-KZ" w:eastAsia="en-GB"/>
              </w:rPr>
              <w:t>7.5.1.2  тағамдық өнімдердің бір қатарын: қант, крахмал, (көмірсулар), нәруыз, майларды білужәне анықтай алу</w:t>
            </w:r>
          </w:p>
        </w:tc>
        <w:tc>
          <w:tcPr>
            <w:tcW w:w="1701" w:type="dxa"/>
            <w:tcBorders>
              <w:right w:val="single" w:sz="4" w:space="0" w:color="auto"/>
            </w:tcBorders>
            <w:vAlign w:val="center"/>
          </w:tcPr>
          <w:p w14:paraId="260FC042" w14:textId="3EDBE779"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imes New Roman" w:hAnsi="Times New Roman" w:cs="Times New Roman"/>
                <w:lang w:val="kk-KZ"/>
              </w:rPr>
              <w:t xml:space="preserve">Қолдану </w:t>
            </w:r>
          </w:p>
        </w:tc>
        <w:tc>
          <w:tcPr>
            <w:tcW w:w="1559" w:type="dxa"/>
            <w:tcBorders>
              <w:right w:val="single" w:sz="4" w:space="0" w:color="auto"/>
            </w:tcBorders>
            <w:vAlign w:val="center"/>
          </w:tcPr>
          <w:p w14:paraId="454F690F" w14:textId="26AEAFF4"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1</w:t>
            </w:r>
          </w:p>
        </w:tc>
        <w:tc>
          <w:tcPr>
            <w:tcW w:w="992" w:type="dxa"/>
            <w:tcBorders>
              <w:left w:val="single" w:sz="4" w:space="0" w:color="auto"/>
              <w:right w:val="single" w:sz="4" w:space="0" w:color="auto"/>
            </w:tcBorders>
            <w:vAlign w:val="center"/>
          </w:tcPr>
          <w:p w14:paraId="127E506D" w14:textId="44F1A314" w:rsidR="009C5725" w:rsidRPr="00061C6B" w:rsidRDefault="009C5725" w:rsidP="004C4959">
            <w:pPr>
              <w:autoSpaceDE w:val="0"/>
              <w:autoSpaceDN w:val="0"/>
              <w:adjustRightInd w:val="0"/>
              <w:jc w:val="center"/>
              <w:rPr>
                <w:rFonts w:ascii="Times New Roman" w:eastAsiaTheme="majorEastAsia" w:hAnsi="Times New Roman" w:cs="Times New Roman"/>
                <w:bCs/>
              </w:rPr>
            </w:pPr>
            <w:r w:rsidRPr="00061C6B">
              <w:rPr>
                <w:rFonts w:ascii="Times New Roman" w:eastAsiaTheme="majorEastAsia" w:hAnsi="Times New Roman" w:cs="Times New Roman"/>
                <w:bCs/>
              </w:rPr>
              <w:t>9</w:t>
            </w:r>
          </w:p>
        </w:tc>
        <w:tc>
          <w:tcPr>
            <w:tcW w:w="1134" w:type="dxa"/>
            <w:tcBorders>
              <w:left w:val="single" w:sz="4" w:space="0" w:color="auto"/>
            </w:tcBorders>
            <w:vAlign w:val="center"/>
          </w:tcPr>
          <w:p w14:paraId="12E00F43" w14:textId="242BFB17" w:rsidR="009C5725" w:rsidRPr="00061C6B" w:rsidRDefault="009C5725" w:rsidP="004C4959">
            <w:pPr>
              <w:autoSpaceDE w:val="0"/>
              <w:autoSpaceDN w:val="0"/>
              <w:adjustRightInd w:val="0"/>
              <w:jc w:val="center"/>
              <w:rPr>
                <w:rFonts w:ascii="Times New Roman" w:eastAsiaTheme="majorEastAsia" w:hAnsi="Times New Roman" w:cs="Times New Roman"/>
                <w:b/>
                <w:bCs/>
              </w:rPr>
            </w:pPr>
            <w:r w:rsidRPr="00061C6B">
              <w:rPr>
                <w:rFonts w:ascii="Times New Roman" w:eastAsiaTheme="majorEastAsia" w:hAnsi="Times New Roman" w:cs="Times New Roman"/>
                <w:bCs/>
                <w:lang w:val="kk-KZ"/>
              </w:rPr>
              <w:t>ҚЖ</w:t>
            </w:r>
          </w:p>
        </w:tc>
        <w:tc>
          <w:tcPr>
            <w:tcW w:w="1134" w:type="dxa"/>
            <w:vAlign w:val="center"/>
          </w:tcPr>
          <w:p w14:paraId="38B63084" w14:textId="19FB8139" w:rsidR="009C5725" w:rsidRPr="00061C6B" w:rsidRDefault="009C5725" w:rsidP="004C4959">
            <w:pPr>
              <w:autoSpaceDE w:val="0"/>
              <w:autoSpaceDN w:val="0"/>
              <w:adjustRightInd w:val="0"/>
              <w:jc w:val="center"/>
              <w:rPr>
                <w:rFonts w:ascii="Times New Roman" w:eastAsiaTheme="majorEastAsia" w:hAnsi="Times New Roman" w:cs="Times New Roman"/>
                <w:b/>
                <w:bCs/>
              </w:rPr>
            </w:pPr>
            <w:r>
              <w:rPr>
                <w:rFonts w:ascii="Times New Roman" w:eastAsiaTheme="majorEastAsia" w:hAnsi="Times New Roman" w:cs="Times New Roman"/>
                <w:bCs/>
                <w:lang w:val="kk-KZ"/>
              </w:rPr>
              <w:t>6</w:t>
            </w:r>
          </w:p>
        </w:tc>
        <w:tc>
          <w:tcPr>
            <w:tcW w:w="851" w:type="dxa"/>
            <w:vAlign w:val="center"/>
          </w:tcPr>
          <w:p w14:paraId="4070141D" w14:textId="679FC3C2" w:rsidR="009C5725" w:rsidRPr="00061C6B" w:rsidRDefault="009C5725" w:rsidP="004C4959">
            <w:pPr>
              <w:autoSpaceDE w:val="0"/>
              <w:autoSpaceDN w:val="0"/>
              <w:adjustRightInd w:val="0"/>
              <w:jc w:val="center"/>
              <w:rPr>
                <w:rFonts w:ascii="Times New Roman" w:eastAsiaTheme="majorEastAsia" w:hAnsi="Times New Roman" w:cs="Times New Roman"/>
                <w:b/>
                <w:bCs/>
              </w:rPr>
            </w:pPr>
            <w:r>
              <w:rPr>
                <w:rFonts w:ascii="Times New Roman" w:hAnsi="Times New Roman" w:cs="Times New Roman"/>
                <w:lang w:val="kk-KZ"/>
              </w:rPr>
              <w:t>3</w:t>
            </w:r>
          </w:p>
        </w:tc>
        <w:tc>
          <w:tcPr>
            <w:tcW w:w="1134" w:type="dxa"/>
            <w:vMerge/>
            <w:vAlign w:val="center"/>
          </w:tcPr>
          <w:p w14:paraId="26C08669" w14:textId="741F184C" w:rsidR="009C5725" w:rsidRPr="00421C6A" w:rsidRDefault="009C5725" w:rsidP="004C4959">
            <w:pPr>
              <w:autoSpaceDE w:val="0"/>
              <w:autoSpaceDN w:val="0"/>
              <w:adjustRightInd w:val="0"/>
              <w:jc w:val="center"/>
              <w:rPr>
                <w:rFonts w:ascii="Times New Roman" w:eastAsiaTheme="majorEastAsia" w:hAnsi="Times New Roman" w:cs="Times New Roman"/>
                <w:b/>
                <w:bCs/>
              </w:rPr>
            </w:pPr>
          </w:p>
        </w:tc>
      </w:tr>
      <w:tr w:rsidR="004C4959" w:rsidRPr="00061C6B" w14:paraId="48386899" w14:textId="77777777" w:rsidTr="00405DFD">
        <w:trPr>
          <w:trHeight w:val="224"/>
        </w:trPr>
        <w:tc>
          <w:tcPr>
            <w:tcW w:w="15452" w:type="dxa"/>
            <w:gridSpan w:val="9"/>
            <w:vAlign w:val="center"/>
          </w:tcPr>
          <w:p w14:paraId="6340CE54" w14:textId="58FB930B" w:rsidR="004C4959" w:rsidRPr="00061C6B" w:rsidRDefault="004C4959" w:rsidP="004C4959">
            <w:pPr>
              <w:autoSpaceDE w:val="0"/>
              <w:autoSpaceDN w:val="0"/>
              <w:adjustRightInd w:val="0"/>
              <w:rPr>
                <w:rFonts w:ascii="Times New Roman" w:eastAsiaTheme="majorEastAsia" w:hAnsi="Times New Roman" w:cs="Times New Roman"/>
                <w:bCs/>
                <w:i/>
              </w:rPr>
            </w:pPr>
            <w:r w:rsidRPr="00061C6B">
              <w:rPr>
                <w:rFonts w:ascii="Times New Roman" w:eastAsiaTheme="majorEastAsia" w:hAnsi="Times New Roman" w:cs="Times New Roman"/>
                <w:bCs/>
                <w:i/>
                <w:lang w:val="kk-KZ"/>
              </w:rPr>
              <w:t>Ескерту</w:t>
            </w:r>
            <w:r w:rsidRPr="00061C6B">
              <w:rPr>
                <w:rFonts w:ascii="Times New Roman" w:eastAsiaTheme="majorEastAsia" w:hAnsi="Times New Roman" w:cs="Times New Roman"/>
                <w:bCs/>
                <w:i/>
              </w:rPr>
              <w:t xml:space="preserve">: * </w:t>
            </w:r>
            <w:r w:rsidRPr="00061C6B">
              <w:rPr>
                <w:rFonts w:ascii="Times New Roman" w:eastAsiaTheme="majorEastAsia" w:hAnsi="Times New Roman" w:cs="Times New Roman"/>
                <w:bCs/>
                <w:i/>
                <w:lang w:val="kk-KZ"/>
              </w:rPr>
              <w:t>Өзгеріс енгізуге болатын бөлімдер</w:t>
            </w:r>
          </w:p>
        </w:tc>
      </w:tr>
    </w:tbl>
    <w:p w14:paraId="371187A1" w14:textId="77777777" w:rsidR="003C1E7F" w:rsidRPr="00061C6B" w:rsidRDefault="003C1E7F" w:rsidP="003C1E7F">
      <w:pPr>
        <w:autoSpaceDE w:val="0"/>
        <w:autoSpaceDN w:val="0"/>
        <w:adjustRightInd w:val="0"/>
        <w:spacing w:after="0" w:line="240" w:lineRule="auto"/>
        <w:rPr>
          <w:rFonts w:ascii="Times New Roman" w:hAnsi="Times New Roman" w:cs="Times New Roman"/>
          <w:b/>
          <w:color w:val="000000"/>
          <w:sz w:val="24"/>
          <w:szCs w:val="24"/>
        </w:rPr>
        <w:sectPr w:rsidR="003C1E7F" w:rsidRPr="00061C6B" w:rsidSect="00810C25">
          <w:pgSz w:w="16840" w:h="11907" w:orient="landscape"/>
          <w:pgMar w:top="1134" w:right="1134" w:bottom="1134" w:left="1134" w:header="720" w:footer="720" w:gutter="0"/>
          <w:cols w:space="720"/>
          <w:titlePg/>
        </w:sectPr>
      </w:pPr>
    </w:p>
    <w:p w14:paraId="368D015B" w14:textId="4D39C9E5" w:rsidR="003C1E7F" w:rsidRPr="00061C6B" w:rsidRDefault="0078186F" w:rsidP="003C1E7F">
      <w:pPr>
        <w:autoSpaceDE w:val="0"/>
        <w:autoSpaceDN w:val="0"/>
        <w:adjustRightInd w:val="0"/>
        <w:spacing w:after="0" w:line="240" w:lineRule="auto"/>
        <w:ind w:firstLine="567"/>
        <w:jc w:val="center"/>
        <w:rPr>
          <w:rFonts w:ascii="Times New Roman" w:hAnsi="Times New Roman" w:cs="Times New Roman"/>
          <w:b/>
          <w:sz w:val="24"/>
          <w:szCs w:val="24"/>
        </w:rPr>
      </w:pPr>
      <w:r w:rsidRPr="00061C6B">
        <w:rPr>
          <w:rFonts w:ascii="Times New Roman" w:hAnsi="Times New Roman" w:cs="Times New Roman"/>
          <w:b/>
          <w:sz w:val="24"/>
          <w:szCs w:val="24"/>
          <w:lang w:val="kk-KZ"/>
        </w:rPr>
        <w:lastRenderedPageBreak/>
        <w:t xml:space="preserve">Тапсырмалар мен балл қою кестесі үлгілері </w:t>
      </w:r>
    </w:p>
    <w:p w14:paraId="5A79E00A" w14:textId="77777777" w:rsidR="003C1E7F" w:rsidRPr="00061C6B" w:rsidRDefault="003C1E7F" w:rsidP="003C1E7F">
      <w:pPr>
        <w:autoSpaceDE w:val="0"/>
        <w:autoSpaceDN w:val="0"/>
        <w:adjustRightInd w:val="0"/>
        <w:spacing w:after="0" w:line="240" w:lineRule="auto"/>
        <w:rPr>
          <w:rFonts w:ascii="Times New Roman" w:hAnsi="Times New Roman" w:cs="Times New Roman"/>
          <w:b/>
          <w:sz w:val="24"/>
          <w:szCs w:val="24"/>
        </w:rPr>
      </w:pPr>
    </w:p>
    <w:p w14:paraId="1094D3A0" w14:textId="353A12F9" w:rsidR="003C1E7F" w:rsidRPr="00061C6B" w:rsidRDefault="0078186F" w:rsidP="003C1E7F">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061C6B">
        <w:rPr>
          <w:rFonts w:ascii="Times New Roman" w:eastAsia="Times New Roman" w:hAnsi="Times New Roman" w:cs="Times New Roman"/>
          <w:b/>
          <w:bCs/>
          <w:sz w:val="24"/>
          <w:szCs w:val="24"/>
          <w:lang w:val="kk-KZ"/>
        </w:rPr>
        <w:t>Жиынтық бағалау тапсырмалары</w:t>
      </w:r>
    </w:p>
    <w:p w14:paraId="38875B7F" w14:textId="77777777" w:rsidR="003C1E7F" w:rsidRPr="006C6AA2" w:rsidRDefault="003C1E7F" w:rsidP="003C1E7F">
      <w:pPr>
        <w:spacing w:after="0" w:line="240" w:lineRule="auto"/>
        <w:ind w:left="360"/>
        <w:rPr>
          <w:rFonts w:ascii="Times New Roman" w:hAnsi="Times New Roman" w:cs="Times New Roman"/>
          <w:b/>
          <w:sz w:val="24"/>
          <w:szCs w:val="24"/>
        </w:rPr>
      </w:pPr>
    </w:p>
    <w:p w14:paraId="13AB029E" w14:textId="71404CF7" w:rsidR="008F2430" w:rsidRPr="006C6AA2" w:rsidRDefault="00061C6B" w:rsidP="008F2430">
      <w:pPr>
        <w:pStyle w:val="a3"/>
        <w:ind w:left="0"/>
        <w:rPr>
          <w:rFonts w:ascii="Times New Roman" w:hAnsi="Times New Roman"/>
          <w:sz w:val="24"/>
          <w:szCs w:val="24"/>
          <w:lang w:val="kk-KZ"/>
        </w:rPr>
      </w:pPr>
      <w:r w:rsidRPr="006C6AA2">
        <w:rPr>
          <w:rFonts w:ascii="Times New Roman" w:hAnsi="Times New Roman"/>
          <w:b/>
          <w:sz w:val="24"/>
          <w:szCs w:val="24"/>
          <w:lang w:val="kk-KZ"/>
        </w:rPr>
        <w:t>1</w:t>
      </w:r>
      <w:r w:rsidR="008F2430" w:rsidRPr="006C6AA2">
        <w:rPr>
          <w:rFonts w:ascii="Times New Roman" w:hAnsi="Times New Roman"/>
          <w:b/>
          <w:sz w:val="24"/>
          <w:szCs w:val="24"/>
          <w:lang w:val="kk-KZ"/>
        </w:rPr>
        <w:t xml:space="preserve">. </w:t>
      </w:r>
      <w:r w:rsidR="008F2430" w:rsidRPr="006C6AA2">
        <w:rPr>
          <w:rFonts w:ascii="Times New Roman" w:hAnsi="Times New Roman"/>
          <w:sz w:val="24"/>
          <w:szCs w:val="24"/>
          <w:lang w:val="kk-KZ"/>
        </w:rPr>
        <w:t>Берілген тұжырымдардың дұрыстығын немесе бұрыстығын көрсетіңіз. Химия пәнін</w:t>
      </w:r>
    </w:p>
    <w:p w14:paraId="22902FEE" w14:textId="77777777" w:rsidR="008F2430" w:rsidRPr="006C6AA2" w:rsidRDefault="008F2430" w:rsidP="008F2430">
      <w:pPr>
        <w:pStyle w:val="a3"/>
        <w:ind w:left="0"/>
        <w:rPr>
          <w:rFonts w:ascii="Times New Roman" w:hAnsi="Times New Roman"/>
          <w:b/>
          <w:sz w:val="24"/>
          <w:szCs w:val="24"/>
          <w:lang w:val="kk-KZ"/>
        </w:rPr>
      </w:pPr>
      <w:r w:rsidRPr="006C6AA2">
        <w:rPr>
          <w:rFonts w:ascii="Times New Roman" w:hAnsi="Times New Roman"/>
          <w:sz w:val="24"/>
          <w:szCs w:val="24"/>
          <w:lang w:val="kk-KZ"/>
        </w:rPr>
        <w:t xml:space="preserve">    оқу кезінде зертханалық және практикалық жұмыстар  барысында:</w:t>
      </w:r>
    </w:p>
    <w:p w14:paraId="108B90B6" w14:textId="77777777" w:rsidR="008F2430" w:rsidRPr="006C6AA2" w:rsidRDefault="008F2430" w:rsidP="008F2430">
      <w:pPr>
        <w:pStyle w:val="a3"/>
        <w:ind w:left="0"/>
        <w:rPr>
          <w:rFonts w:ascii="Times New Roman" w:hAnsi="Times New Roman"/>
          <w:b/>
          <w:sz w:val="24"/>
          <w:szCs w:val="24"/>
          <w:lang w:val="kk-KZ"/>
        </w:rPr>
      </w:pPr>
    </w:p>
    <w:tbl>
      <w:tblPr>
        <w:tblStyle w:val="a7"/>
        <w:tblW w:w="0" w:type="auto"/>
        <w:tblInd w:w="392" w:type="dxa"/>
        <w:tblLook w:val="04A0" w:firstRow="1" w:lastRow="0" w:firstColumn="1" w:lastColumn="0" w:noHBand="0" w:noVBand="1"/>
      </w:tblPr>
      <w:tblGrid>
        <w:gridCol w:w="567"/>
        <w:gridCol w:w="5528"/>
        <w:gridCol w:w="2835"/>
      </w:tblGrid>
      <w:tr w:rsidR="008F2430" w:rsidRPr="006C6AA2" w14:paraId="4D00C717" w14:textId="77777777" w:rsidTr="00126F9D">
        <w:tc>
          <w:tcPr>
            <w:tcW w:w="567" w:type="dxa"/>
          </w:tcPr>
          <w:p w14:paraId="553B4206" w14:textId="77777777" w:rsidR="008F2430" w:rsidRPr="006C6AA2" w:rsidRDefault="008F2430" w:rsidP="00126F9D">
            <w:pPr>
              <w:pStyle w:val="a3"/>
              <w:ind w:left="0"/>
              <w:rPr>
                <w:rFonts w:ascii="Times New Roman" w:hAnsi="Times New Roman"/>
                <w:b/>
                <w:sz w:val="24"/>
                <w:szCs w:val="24"/>
                <w:lang w:val="kk-KZ"/>
              </w:rPr>
            </w:pPr>
            <w:r w:rsidRPr="006C6AA2">
              <w:rPr>
                <w:rFonts w:ascii="Times New Roman" w:hAnsi="Times New Roman"/>
                <w:b/>
                <w:sz w:val="24"/>
                <w:szCs w:val="24"/>
                <w:lang w:val="kk-KZ"/>
              </w:rPr>
              <w:t>№</w:t>
            </w:r>
          </w:p>
        </w:tc>
        <w:tc>
          <w:tcPr>
            <w:tcW w:w="5528" w:type="dxa"/>
          </w:tcPr>
          <w:p w14:paraId="5D60CAF3" w14:textId="77777777" w:rsidR="008F2430" w:rsidRPr="006C6AA2" w:rsidRDefault="008F2430" w:rsidP="00126F9D">
            <w:pPr>
              <w:pStyle w:val="a3"/>
              <w:ind w:left="0"/>
              <w:rPr>
                <w:rFonts w:ascii="Times New Roman" w:hAnsi="Times New Roman"/>
                <w:b/>
                <w:sz w:val="24"/>
                <w:szCs w:val="24"/>
                <w:lang w:val="kk-KZ"/>
              </w:rPr>
            </w:pPr>
            <w:r w:rsidRPr="006C6AA2">
              <w:rPr>
                <w:rFonts w:ascii="Times New Roman" w:hAnsi="Times New Roman"/>
                <w:b/>
                <w:sz w:val="24"/>
                <w:szCs w:val="24"/>
                <w:lang w:val="kk-KZ"/>
              </w:rPr>
              <w:t xml:space="preserve">Тұжырым </w:t>
            </w:r>
          </w:p>
        </w:tc>
        <w:tc>
          <w:tcPr>
            <w:tcW w:w="2835" w:type="dxa"/>
          </w:tcPr>
          <w:p w14:paraId="6556C642" w14:textId="77777777" w:rsidR="008F2430" w:rsidRPr="006C6AA2" w:rsidRDefault="008F2430" w:rsidP="00BA11C5">
            <w:pPr>
              <w:pStyle w:val="a3"/>
              <w:numPr>
                <w:ilvl w:val="0"/>
                <w:numId w:val="4"/>
              </w:numPr>
              <w:rPr>
                <w:rFonts w:ascii="Times New Roman" w:hAnsi="Times New Roman"/>
                <w:b/>
                <w:sz w:val="24"/>
                <w:szCs w:val="24"/>
                <w:lang w:val="kk-KZ"/>
              </w:rPr>
            </w:pPr>
            <w:r w:rsidRPr="006C6AA2">
              <w:rPr>
                <w:rFonts w:ascii="Times New Roman" w:hAnsi="Times New Roman"/>
                <w:b/>
                <w:sz w:val="24"/>
                <w:szCs w:val="24"/>
                <w:lang w:val="kk-KZ"/>
              </w:rPr>
              <w:t xml:space="preserve">Дұрыс  / </w:t>
            </w:r>
            <w:r w:rsidRPr="006C6AA2">
              <w:rPr>
                <w:rFonts w:ascii="Times New Roman" w:hAnsi="Times New Roman"/>
                <w:b/>
                <w:i/>
                <w:sz w:val="24"/>
                <w:szCs w:val="24"/>
                <w:lang w:val="kk-KZ"/>
              </w:rPr>
              <w:t>Х</w:t>
            </w:r>
            <w:r w:rsidRPr="006C6AA2">
              <w:rPr>
                <w:rFonts w:ascii="Times New Roman" w:hAnsi="Times New Roman"/>
                <w:b/>
                <w:sz w:val="24"/>
                <w:szCs w:val="24"/>
                <w:lang w:val="kk-KZ"/>
              </w:rPr>
              <w:t xml:space="preserve"> Бұрыс </w:t>
            </w:r>
          </w:p>
        </w:tc>
      </w:tr>
      <w:tr w:rsidR="008F2430" w:rsidRPr="006C6AA2" w14:paraId="6F9DA382" w14:textId="77777777" w:rsidTr="00126F9D">
        <w:tc>
          <w:tcPr>
            <w:tcW w:w="567" w:type="dxa"/>
          </w:tcPr>
          <w:p w14:paraId="31E29386" w14:textId="77777777" w:rsidR="008F2430" w:rsidRPr="006C6AA2" w:rsidRDefault="008F2430" w:rsidP="00126F9D">
            <w:pPr>
              <w:pStyle w:val="a3"/>
              <w:ind w:left="0"/>
              <w:rPr>
                <w:rFonts w:ascii="Times New Roman" w:hAnsi="Times New Roman"/>
                <w:sz w:val="24"/>
                <w:szCs w:val="24"/>
                <w:lang w:val="kk-KZ"/>
              </w:rPr>
            </w:pPr>
            <w:r w:rsidRPr="006C6AA2">
              <w:rPr>
                <w:rFonts w:ascii="Times New Roman" w:hAnsi="Times New Roman"/>
                <w:sz w:val="24"/>
                <w:szCs w:val="24"/>
                <w:lang w:val="kk-KZ"/>
              </w:rPr>
              <w:t>1</w:t>
            </w:r>
          </w:p>
        </w:tc>
        <w:tc>
          <w:tcPr>
            <w:tcW w:w="5528" w:type="dxa"/>
          </w:tcPr>
          <w:p w14:paraId="5C42512C" w14:textId="77777777" w:rsidR="008F2430" w:rsidRPr="006C6AA2" w:rsidRDefault="008F2430" w:rsidP="00126F9D">
            <w:pPr>
              <w:pStyle w:val="a3"/>
              <w:ind w:left="0"/>
              <w:rPr>
                <w:rFonts w:ascii="Times New Roman" w:hAnsi="Times New Roman"/>
                <w:sz w:val="24"/>
                <w:szCs w:val="24"/>
                <w:lang w:val="kk-KZ"/>
              </w:rPr>
            </w:pPr>
            <w:r w:rsidRPr="006C6AA2">
              <w:rPr>
                <w:rFonts w:ascii="Times New Roman" w:hAnsi="Times New Roman"/>
                <w:sz w:val="24"/>
                <w:szCs w:val="24"/>
                <w:lang w:val="kk-KZ"/>
              </w:rPr>
              <w:t>Тек таза заттармен ғана жұмыс жасау қажет</w:t>
            </w:r>
          </w:p>
          <w:p w14:paraId="7730E87C" w14:textId="77777777" w:rsidR="008F2430" w:rsidRPr="006C6AA2" w:rsidRDefault="008F2430" w:rsidP="00126F9D">
            <w:pPr>
              <w:pStyle w:val="a3"/>
              <w:ind w:left="0"/>
              <w:rPr>
                <w:rFonts w:ascii="Times New Roman" w:hAnsi="Times New Roman"/>
                <w:sz w:val="24"/>
                <w:szCs w:val="24"/>
                <w:lang w:val="kk-KZ"/>
              </w:rPr>
            </w:pPr>
          </w:p>
        </w:tc>
        <w:tc>
          <w:tcPr>
            <w:tcW w:w="2835" w:type="dxa"/>
          </w:tcPr>
          <w:p w14:paraId="2A53E5A5" w14:textId="77777777" w:rsidR="008F2430" w:rsidRPr="006C6AA2" w:rsidRDefault="008F2430" w:rsidP="00126F9D">
            <w:pPr>
              <w:pStyle w:val="a3"/>
              <w:ind w:left="0"/>
              <w:rPr>
                <w:rFonts w:ascii="Times New Roman" w:hAnsi="Times New Roman"/>
                <w:sz w:val="24"/>
                <w:szCs w:val="24"/>
                <w:lang w:val="kk-KZ"/>
              </w:rPr>
            </w:pPr>
          </w:p>
        </w:tc>
      </w:tr>
      <w:tr w:rsidR="008F2430" w:rsidRPr="00B450CE" w14:paraId="54E5B9ED" w14:textId="77777777" w:rsidTr="00126F9D">
        <w:tc>
          <w:tcPr>
            <w:tcW w:w="567" w:type="dxa"/>
          </w:tcPr>
          <w:p w14:paraId="0D96B7C1" w14:textId="77777777" w:rsidR="008F2430" w:rsidRPr="006C6AA2" w:rsidRDefault="008F2430" w:rsidP="00126F9D">
            <w:pPr>
              <w:pStyle w:val="a3"/>
              <w:ind w:left="0"/>
              <w:rPr>
                <w:rFonts w:ascii="Times New Roman" w:hAnsi="Times New Roman"/>
                <w:sz w:val="24"/>
                <w:szCs w:val="24"/>
                <w:lang w:val="kk-KZ"/>
              </w:rPr>
            </w:pPr>
            <w:r w:rsidRPr="006C6AA2">
              <w:rPr>
                <w:rFonts w:ascii="Times New Roman" w:hAnsi="Times New Roman"/>
                <w:sz w:val="24"/>
                <w:szCs w:val="24"/>
                <w:lang w:val="kk-KZ"/>
              </w:rPr>
              <w:t>2</w:t>
            </w:r>
          </w:p>
        </w:tc>
        <w:tc>
          <w:tcPr>
            <w:tcW w:w="5528" w:type="dxa"/>
          </w:tcPr>
          <w:p w14:paraId="6A140E99" w14:textId="77777777" w:rsidR="008F2430" w:rsidRPr="006C6AA2" w:rsidRDefault="008F2430" w:rsidP="00126F9D">
            <w:pPr>
              <w:pStyle w:val="a3"/>
              <w:ind w:left="0"/>
              <w:rPr>
                <w:rFonts w:ascii="Times New Roman" w:hAnsi="Times New Roman"/>
                <w:sz w:val="24"/>
                <w:szCs w:val="24"/>
                <w:lang w:val="kk-KZ"/>
              </w:rPr>
            </w:pPr>
            <w:r w:rsidRPr="006C6AA2">
              <w:rPr>
                <w:rFonts w:ascii="Times New Roman" w:hAnsi="Times New Roman"/>
                <w:sz w:val="24"/>
                <w:szCs w:val="24"/>
                <w:lang w:val="kk-KZ"/>
              </w:rPr>
              <w:t>Жанып тұрған спиртшамды абайлап орнынан қозғауға болады</w:t>
            </w:r>
          </w:p>
        </w:tc>
        <w:tc>
          <w:tcPr>
            <w:tcW w:w="2835" w:type="dxa"/>
          </w:tcPr>
          <w:p w14:paraId="1E80F939" w14:textId="77777777" w:rsidR="008F2430" w:rsidRPr="006C6AA2" w:rsidRDefault="008F2430" w:rsidP="00126F9D">
            <w:pPr>
              <w:pStyle w:val="a3"/>
              <w:ind w:left="0"/>
              <w:rPr>
                <w:rFonts w:ascii="Times New Roman" w:hAnsi="Times New Roman"/>
                <w:sz w:val="24"/>
                <w:szCs w:val="24"/>
                <w:lang w:val="kk-KZ"/>
              </w:rPr>
            </w:pPr>
          </w:p>
        </w:tc>
      </w:tr>
    </w:tbl>
    <w:p w14:paraId="0C1A981C" w14:textId="77777777" w:rsidR="008F2430" w:rsidRPr="006C6AA2" w:rsidRDefault="008F2430" w:rsidP="008F2430">
      <w:pPr>
        <w:pStyle w:val="a3"/>
        <w:ind w:left="426"/>
        <w:jc w:val="right"/>
        <w:rPr>
          <w:rFonts w:ascii="Times New Roman" w:hAnsi="Times New Roman"/>
          <w:sz w:val="24"/>
          <w:szCs w:val="24"/>
          <w:lang w:val="kk-KZ"/>
        </w:rPr>
      </w:pPr>
      <w:r w:rsidRPr="006C6AA2">
        <w:rPr>
          <w:rFonts w:ascii="Times New Roman" w:hAnsi="Times New Roman"/>
          <w:sz w:val="24"/>
          <w:szCs w:val="24"/>
          <w:lang w:val="kk-KZ"/>
        </w:rPr>
        <w:t>[2]</w:t>
      </w:r>
    </w:p>
    <w:p w14:paraId="533ECA7F" w14:textId="7D464985" w:rsidR="008F2430" w:rsidRPr="006C6AA2" w:rsidRDefault="00061C6B" w:rsidP="00061C6B">
      <w:pPr>
        <w:pStyle w:val="a3"/>
        <w:spacing w:line="240" w:lineRule="auto"/>
        <w:ind w:left="0"/>
        <w:rPr>
          <w:rFonts w:ascii="Times New Roman" w:hAnsi="Times New Roman"/>
          <w:sz w:val="24"/>
          <w:szCs w:val="24"/>
          <w:lang w:val="kk-KZ"/>
        </w:rPr>
      </w:pPr>
      <w:r w:rsidRPr="006C6AA2">
        <w:rPr>
          <w:rFonts w:ascii="Times New Roman" w:hAnsi="Times New Roman"/>
          <w:b/>
          <w:sz w:val="24"/>
          <w:szCs w:val="24"/>
          <w:lang w:val="kk-KZ"/>
        </w:rPr>
        <w:t>2</w:t>
      </w:r>
      <w:r w:rsidR="008F2430" w:rsidRPr="006C6AA2">
        <w:rPr>
          <w:rFonts w:ascii="Times New Roman" w:hAnsi="Times New Roman"/>
          <w:b/>
          <w:sz w:val="24"/>
          <w:szCs w:val="24"/>
          <w:lang w:val="kk-KZ"/>
        </w:rPr>
        <w:t xml:space="preserve">. </w:t>
      </w:r>
      <w:r w:rsidR="008F2430" w:rsidRPr="006C6AA2">
        <w:rPr>
          <w:rFonts w:ascii="Times New Roman" w:hAnsi="Times New Roman"/>
          <w:sz w:val="24"/>
          <w:szCs w:val="24"/>
          <w:lang w:val="kk-KZ"/>
        </w:rPr>
        <w:t>Кестені қоспа, қосылыс және элемент ұғымдары тұрғысынан толықтырыңыз.</w:t>
      </w:r>
    </w:p>
    <w:p w14:paraId="2AEB5B94" w14:textId="77777777" w:rsidR="008F2430" w:rsidRPr="006C6AA2" w:rsidRDefault="008F2430" w:rsidP="008F2430">
      <w:pPr>
        <w:spacing w:after="0" w:line="240" w:lineRule="auto"/>
        <w:rPr>
          <w:rFonts w:ascii="Times New Roman" w:hAnsi="Times New Roman" w:cs="Times New Roman"/>
          <w:sz w:val="24"/>
          <w:szCs w:val="24"/>
          <w:lang w:val="kk-KZ"/>
        </w:rPr>
      </w:pPr>
    </w:p>
    <w:tbl>
      <w:tblPr>
        <w:tblpPr w:leftFromText="180" w:rightFromText="180" w:vertAnchor="text" w:horzAnchor="margin" w:tblpX="381" w:tblpY="-60"/>
        <w:tblW w:w="8848" w:type="dxa"/>
        <w:tblCellMar>
          <w:left w:w="0" w:type="dxa"/>
          <w:right w:w="0" w:type="dxa"/>
        </w:tblCellMar>
        <w:tblLook w:val="04A0" w:firstRow="1" w:lastRow="0" w:firstColumn="1" w:lastColumn="0" w:noHBand="0" w:noVBand="1"/>
      </w:tblPr>
      <w:tblGrid>
        <w:gridCol w:w="1515"/>
        <w:gridCol w:w="1559"/>
        <w:gridCol w:w="1564"/>
        <w:gridCol w:w="4210"/>
      </w:tblGrid>
      <w:tr w:rsidR="008F2430" w:rsidRPr="006C6AA2" w14:paraId="22D5CEFB" w14:textId="77777777" w:rsidTr="00126F9D">
        <w:trPr>
          <w:trHeight w:val="552"/>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222516C2" w14:textId="77777777" w:rsidR="008F2430" w:rsidRPr="006C6AA2" w:rsidRDefault="008F2430" w:rsidP="00126F9D">
            <w:pPr>
              <w:spacing w:after="0" w:line="240" w:lineRule="auto"/>
              <w:rPr>
                <w:rFonts w:ascii="Times New Roman" w:hAnsi="Times New Roman" w:cs="Times New Roman"/>
                <w:sz w:val="24"/>
                <w:szCs w:val="24"/>
                <w:lang w:val="kk-KZ"/>
              </w:rPr>
            </w:pPr>
            <w:r w:rsidRPr="006C6AA2">
              <w:rPr>
                <w:rFonts w:ascii="Times New Roman" w:hAnsi="Times New Roman" w:cs="Times New Roman"/>
                <w:sz w:val="24"/>
                <w:szCs w:val="24"/>
                <w:lang w:val="kk-KZ"/>
              </w:rPr>
              <w:t xml:space="preserve">Ұғым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03E6C9BA"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Түсі</w:t>
            </w:r>
            <w:r w:rsidRPr="006C6AA2">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47D58F5B"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Құрамы</w:t>
            </w:r>
            <w:r w:rsidRPr="006C6AA2">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66E96508"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Бөліну қабілеті</w:t>
            </w:r>
            <w:r w:rsidRPr="006C6AA2">
              <w:rPr>
                <w:rFonts w:ascii="Times New Roman" w:hAnsi="Times New Roman" w:cs="Times New Roman"/>
                <w:sz w:val="24"/>
                <w:szCs w:val="24"/>
              </w:rPr>
              <w:t xml:space="preserve"> </w:t>
            </w:r>
          </w:p>
        </w:tc>
      </w:tr>
      <w:tr w:rsidR="008F2430" w:rsidRPr="006C6AA2" w14:paraId="183CE2C2" w14:textId="77777777" w:rsidTr="00126F9D">
        <w:trPr>
          <w:trHeight w:val="238"/>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7F723C4F" w14:textId="77777777" w:rsidR="008F2430" w:rsidRPr="006C6AA2" w:rsidRDefault="008F2430" w:rsidP="00126F9D">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5C80ADB1"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Біртекті</w:t>
            </w:r>
            <w:r w:rsidRPr="006C6AA2">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4F94370B"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Тұрақты</w:t>
            </w:r>
            <w:r w:rsidRPr="006C6AA2">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04106F60"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Тек химиялық </w:t>
            </w:r>
          </w:p>
          <w:p w14:paraId="058D6934"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реакцияның көмегімен </w:t>
            </w:r>
          </w:p>
          <w:p w14:paraId="1D09B3A1"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айрылып, басқа затқа айналуы мүмкін </w:t>
            </w:r>
          </w:p>
        </w:tc>
      </w:tr>
      <w:tr w:rsidR="008F2430" w:rsidRPr="006C6AA2" w14:paraId="15BA7AA3" w14:textId="77777777" w:rsidTr="00126F9D">
        <w:trPr>
          <w:trHeight w:val="23"/>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72D3F9F3"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Қоспа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4928D870"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Әртекті</w:t>
            </w:r>
            <w:r w:rsidRPr="006C6AA2">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3F040F96" w14:textId="77777777" w:rsidR="008F2430" w:rsidRPr="006C6AA2" w:rsidRDefault="008F2430" w:rsidP="00126F9D">
            <w:pPr>
              <w:spacing w:after="0" w:line="240" w:lineRule="auto"/>
              <w:rPr>
                <w:rFonts w:ascii="Times New Roman" w:hAnsi="Times New Roman" w:cs="Times New Roman"/>
                <w:sz w:val="24"/>
                <w:szCs w:val="24"/>
              </w:rPr>
            </w:pP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19D6D199"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Физикалық әдіспен </w:t>
            </w:r>
          </w:p>
          <w:p w14:paraId="6133A7D5"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бөлуге болады </w:t>
            </w:r>
          </w:p>
        </w:tc>
      </w:tr>
      <w:tr w:rsidR="008F2430" w:rsidRPr="006C6AA2" w14:paraId="005F8E51" w14:textId="77777777" w:rsidTr="00126F9D">
        <w:trPr>
          <w:trHeight w:val="47"/>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2DFF740A" w14:textId="77777777" w:rsidR="008F2430" w:rsidRPr="006C6AA2" w:rsidRDefault="008F2430" w:rsidP="00126F9D">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3C137FA5"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Біртекті</w:t>
            </w:r>
            <w:r w:rsidRPr="006C6AA2">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5314B8E1"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Тұрақты</w:t>
            </w:r>
            <w:r w:rsidRPr="006C6AA2">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14:paraId="5D0564B5"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Физикалық  және </w:t>
            </w:r>
          </w:p>
          <w:p w14:paraId="32F54CD8"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химиялық әдіспен басқа </w:t>
            </w:r>
          </w:p>
          <w:p w14:paraId="0791D330" w14:textId="77777777" w:rsidR="008F2430" w:rsidRPr="006C6AA2" w:rsidRDefault="008F2430" w:rsidP="00126F9D">
            <w:pPr>
              <w:spacing w:after="0" w:line="240" w:lineRule="auto"/>
              <w:rPr>
                <w:rFonts w:ascii="Times New Roman" w:hAnsi="Times New Roman" w:cs="Times New Roman"/>
                <w:sz w:val="24"/>
                <w:szCs w:val="24"/>
              </w:rPr>
            </w:pPr>
            <w:r w:rsidRPr="006C6AA2">
              <w:rPr>
                <w:rFonts w:ascii="Times New Roman" w:hAnsi="Times New Roman" w:cs="Times New Roman"/>
                <w:sz w:val="24"/>
                <w:szCs w:val="24"/>
                <w:lang w:val="kk-KZ"/>
              </w:rPr>
              <w:t xml:space="preserve">заттарға айыруға болады </w:t>
            </w:r>
          </w:p>
        </w:tc>
      </w:tr>
    </w:tbl>
    <w:p w14:paraId="6CE35D8A" w14:textId="77777777" w:rsidR="008F2430" w:rsidRPr="006C6AA2" w:rsidRDefault="008F2430" w:rsidP="008F2430">
      <w:pPr>
        <w:pStyle w:val="a3"/>
        <w:ind w:left="426"/>
        <w:jc w:val="right"/>
        <w:rPr>
          <w:rFonts w:ascii="Times New Roman" w:hAnsi="Times New Roman"/>
          <w:sz w:val="24"/>
          <w:szCs w:val="24"/>
          <w:lang w:val="kk-KZ"/>
        </w:rPr>
      </w:pPr>
      <w:r w:rsidRPr="006C6AA2">
        <w:rPr>
          <w:rFonts w:ascii="Times New Roman" w:hAnsi="Times New Roman"/>
          <w:sz w:val="24"/>
          <w:szCs w:val="24"/>
          <w:lang w:val="kk-KZ"/>
        </w:rPr>
        <w:t>[3]</w:t>
      </w:r>
    </w:p>
    <w:p w14:paraId="54860F73" w14:textId="4CC936E3" w:rsidR="008F2430" w:rsidRPr="006C6AA2" w:rsidRDefault="00741CBB" w:rsidP="008F2430">
      <w:pPr>
        <w:spacing w:after="0" w:line="240" w:lineRule="auto"/>
        <w:rPr>
          <w:rFonts w:ascii="Times New Roman" w:hAnsi="Times New Roman" w:cs="Times New Roman"/>
          <w:sz w:val="24"/>
          <w:szCs w:val="24"/>
          <w:lang w:val="kk-KZ"/>
        </w:rPr>
      </w:pPr>
      <w:r w:rsidRPr="006C6AA2">
        <w:rPr>
          <w:rFonts w:ascii="Times New Roman" w:hAnsi="Times New Roman" w:cs="Times New Roman"/>
          <w:b/>
          <w:sz w:val="24"/>
          <w:szCs w:val="24"/>
          <w:lang w:val="kk-KZ"/>
        </w:rPr>
        <w:t>3</w:t>
      </w:r>
      <w:r w:rsidR="008F2430" w:rsidRPr="006C6AA2">
        <w:rPr>
          <w:rFonts w:ascii="Times New Roman" w:hAnsi="Times New Roman" w:cs="Times New Roman"/>
          <w:b/>
          <w:sz w:val="24"/>
          <w:szCs w:val="24"/>
          <w:lang w:val="kk-KZ"/>
        </w:rPr>
        <w:t xml:space="preserve">. </w:t>
      </w:r>
      <w:r w:rsidR="008F2430" w:rsidRPr="006C6AA2">
        <w:rPr>
          <w:rFonts w:ascii="Times New Roman" w:hAnsi="Times New Roman" w:cs="Times New Roman"/>
          <w:sz w:val="24"/>
          <w:szCs w:val="24"/>
          <w:lang w:val="kk-KZ"/>
        </w:rPr>
        <w:t>Берілген үдерістерді физикалық және химиялық құбылыстарға жіктеңіз.</w:t>
      </w:r>
    </w:p>
    <w:p w14:paraId="360B9FFF" w14:textId="77777777" w:rsidR="008F2430" w:rsidRPr="006C6AA2" w:rsidRDefault="008F2430" w:rsidP="008F2430">
      <w:pPr>
        <w:spacing w:after="0" w:line="240" w:lineRule="auto"/>
        <w:rPr>
          <w:rFonts w:ascii="Times New Roman" w:hAnsi="Times New Roman" w:cs="Times New Roman"/>
          <w:b/>
          <w:sz w:val="24"/>
          <w:szCs w:val="24"/>
          <w:lang w:val="kk-KZ"/>
        </w:rPr>
      </w:pPr>
      <w:r w:rsidRPr="006C6AA2">
        <w:rPr>
          <w:rFonts w:ascii="Times New Roman" w:hAnsi="Times New Roman" w:cs="Times New Roman"/>
          <w:sz w:val="24"/>
          <w:szCs w:val="24"/>
          <w:lang w:val="kk-KZ"/>
        </w:rPr>
        <w:t xml:space="preserve">    1) отынның жануы    2) шынының балқуы    3) бордың ұнтақталуы    4) сүттің ашуы</w:t>
      </w:r>
      <w:r w:rsidRPr="006C6AA2">
        <w:rPr>
          <w:rFonts w:ascii="Times New Roman" w:hAnsi="Times New Roman" w:cs="Times New Roman"/>
          <w:b/>
          <w:sz w:val="24"/>
          <w:szCs w:val="24"/>
          <w:lang w:val="kk-KZ"/>
        </w:rPr>
        <w:t xml:space="preserve"> </w:t>
      </w:r>
    </w:p>
    <w:p w14:paraId="7705BEB8" w14:textId="77777777" w:rsidR="008F2430" w:rsidRPr="006C6AA2" w:rsidRDefault="008F2430" w:rsidP="008F2430">
      <w:pPr>
        <w:spacing w:after="0" w:line="240" w:lineRule="auto"/>
        <w:rPr>
          <w:rFonts w:ascii="Times New Roman" w:hAnsi="Times New Roman" w:cs="Times New Roman"/>
          <w:b/>
          <w:sz w:val="24"/>
          <w:szCs w:val="24"/>
          <w:lang w:val="kk-KZ"/>
        </w:rPr>
      </w:pPr>
    </w:p>
    <w:tbl>
      <w:tblPr>
        <w:tblStyle w:val="a7"/>
        <w:tblW w:w="0" w:type="auto"/>
        <w:tblInd w:w="392" w:type="dxa"/>
        <w:tblLook w:val="04A0" w:firstRow="1" w:lastRow="0" w:firstColumn="1" w:lastColumn="0" w:noHBand="0" w:noVBand="1"/>
      </w:tblPr>
      <w:tblGrid>
        <w:gridCol w:w="2693"/>
        <w:gridCol w:w="3227"/>
      </w:tblGrid>
      <w:tr w:rsidR="008F2430" w:rsidRPr="006C6AA2" w14:paraId="2A7FC4B0" w14:textId="77777777" w:rsidTr="00126F9D">
        <w:trPr>
          <w:trHeight w:val="276"/>
        </w:trPr>
        <w:tc>
          <w:tcPr>
            <w:tcW w:w="2693" w:type="dxa"/>
          </w:tcPr>
          <w:p w14:paraId="327284D1" w14:textId="77777777" w:rsidR="008F2430" w:rsidRPr="006C6AA2" w:rsidRDefault="008F2430" w:rsidP="00126F9D">
            <w:pPr>
              <w:rPr>
                <w:rFonts w:ascii="Times New Roman" w:hAnsi="Times New Roman" w:cs="Times New Roman"/>
                <w:sz w:val="24"/>
                <w:szCs w:val="24"/>
                <w:lang w:val="en-US"/>
              </w:rPr>
            </w:pPr>
            <w:r w:rsidRPr="006C6AA2">
              <w:rPr>
                <w:rFonts w:ascii="Times New Roman" w:hAnsi="Times New Roman" w:cs="Times New Roman"/>
                <w:sz w:val="24"/>
                <w:szCs w:val="24"/>
                <w:lang w:val="kk-KZ"/>
              </w:rPr>
              <w:t>Физикалық құбылыс</w:t>
            </w:r>
          </w:p>
        </w:tc>
        <w:tc>
          <w:tcPr>
            <w:tcW w:w="3227" w:type="dxa"/>
          </w:tcPr>
          <w:p w14:paraId="6E5E1606" w14:textId="77777777" w:rsidR="008F2430" w:rsidRPr="006C6AA2" w:rsidRDefault="008F2430" w:rsidP="00126F9D">
            <w:pPr>
              <w:rPr>
                <w:rFonts w:ascii="Times New Roman" w:hAnsi="Times New Roman" w:cs="Times New Roman"/>
                <w:sz w:val="24"/>
                <w:szCs w:val="24"/>
                <w:lang w:val="kk-KZ"/>
              </w:rPr>
            </w:pPr>
          </w:p>
        </w:tc>
      </w:tr>
      <w:tr w:rsidR="008F2430" w:rsidRPr="006C6AA2" w14:paraId="76C6BBBE" w14:textId="77777777" w:rsidTr="00126F9D">
        <w:trPr>
          <w:trHeight w:val="293"/>
        </w:trPr>
        <w:tc>
          <w:tcPr>
            <w:tcW w:w="2693" w:type="dxa"/>
          </w:tcPr>
          <w:p w14:paraId="02A96BFB" w14:textId="77777777" w:rsidR="008F2430" w:rsidRPr="006C6AA2" w:rsidRDefault="008F2430" w:rsidP="00126F9D">
            <w:pPr>
              <w:rPr>
                <w:rFonts w:ascii="Times New Roman" w:hAnsi="Times New Roman" w:cs="Times New Roman"/>
                <w:sz w:val="24"/>
                <w:szCs w:val="24"/>
                <w:lang w:val="en-US"/>
              </w:rPr>
            </w:pPr>
            <w:r w:rsidRPr="006C6AA2">
              <w:rPr>
                <w:rFonts w:ascii="Times New Roman" w:hAnsi="Times New Roman" w:cs="Times New Roman"/>
                <w:sz w:val="24"/>
                <w:szCs w:val="24"/>
                <w:lang w:val="kk-KZ"/>
              </w:rPr>
              <w:t xml:space="preserve">Химиялық құбылыс </w:t>
            </w:r>
          </w:p>
        </w:tc>
        <w:tc>
          <w:tcPr>
            <w:tcW w:w="3227" w:type="dxa"/>
          </w:tcPr>
          <w:p w14:paraId="38A04012" w14:textId="77777777" w:rsidR="008F2430" w:rsidRPr="006C6AA2" w:rsidRDefault="008F2430" w:rsidP="00126F9D">
            <w:pPr>
              <w:rPr>
                <w:rFonts w:ascii="Times New Roman" w:hAnsi="Times New Roman" w:cs="Times New Roman"/>
                <w:sz w:val="24"/>
                <w:szCs w:val="24"/>
                <w:lang w:val="kk-KZ"/>
              </w:rPr>
            </w:pPr>
          </w:p>
        </w:tc>
      </w:tr>
    </w:tbl>
    <w:p w14:paraId="411D6AA0" w14:textId="77777777" w:rsidR="008F2430" w:rsidRPr="006C6AA2" w:rsidRDefault="008F2430" w:rsidP="008F2430">
      <w:pPr>
        <w:pStyle w:val="a3"/>
        <w:ind w:left="426"/>
        <w:jc w:val="right"/>
        <w:rPr>
          <w:rFonts w:ascii="Times New Roman" w:hAnsi="Times New Roman"/>
          <w:sz w:val="24"/>
          <w:szCs w:val="24"/>
          <w:lang w:val="kk-KZ"/>
        </w:rPr>
      </w:pPr>
      <w:r w:rsidRPr="006C6AA2">
        <w:rPr>
          <w:rFonts w:ascii="Times New Roman" w:hAnsi="Times New Roman"/>
          <w:sz w:val="24"/>
          <w:szCs w:val="24"/>
          <w:lang w:val="kk-KZ"/>
        </w:rPr>
        <w:t>[2]</w:t>
      </w:r>
    </w:p>
    <w:p w14:paraId="585E4A50" w14:textId="77777777" w:rsidR="005509B3" w:rsidRPr="006C6AA2" w:rsidRDefault="005509B3" w:rsidP="008F2430">
      <w:pPr>
        <w:pStyle w:val="a3"/>
        <w:ind w:left="426"/>
        <w:jc w:val="right"/>
        <w:rPr>
          <w:rFonts w:ascii="Times New Roman" w:hAnsi="Times New Roman"/>
          <w:sz w:val="24"/>
          <w:szCs w:val="24"/>
          <w:lang w:val="kk-KZ"/>
        </w:rPr>
      </w:pPr>
    </w:p>
    <w:p w14:paraId="1333FDE1" w14:textId="77777777" w:rsidR="008F2430" w:rsidRPr="006C6AA2" w:rsidRDefault="008F2430" w:rsidP="008F2430">
      <w:pPr>
        <w:pStyle w:val="a3"/>
        <w:ind w:left="0"/>
        <w:rPr>
          <w:rFonts w:ascii="Times New Roman" w:hAnsi="Times New Roman"/>
          <w:sz w:val="24"/>
          <w:szCs w:val="24"/>
          <w:lang w:val="kk-KZ"/>
        </w:rPr>
      </w:pPr>
      <w:r w:rsidRPr="006C6AA2">
        <w:rPr>
          <w:rFonts w:ascii="Times New Roman" w:hAnsi="Times New Roman"/>
          <w:b/>
          <w:sz w:val="24"/>
          <w:szCs w:val="24"/>
          <w:lang w:val="kk-KZ"/>
        </w:rPr>
        <w:t xml:space="preserve">4. </w:t>
      </w:r>
      <w:r w:rsidRPr="006C6AA2">
        <w:rPr>
          <w:rFonts w:ascii="Times New Roman" w:hAnsi="Times New Roman"/>
          <w:sz w:val="24"/>
          <w:szCs w:val="24"/>
          <w:lang w:val="kk-KZ"/>
        </w:rPr>
        <w:t>Жай және күрделі заттарды көрсетіңіз.</w:t>
      </w:r>
    </w:p>
    <w:p w14:paraId="4C9F6F30" w14:textId="37BAE352" w:rsidR="008F2430" w:rsidRPr="006C6AA2" w:rsidRDefault="00741CBB" w:rsidP="008F2430">
      <w:pPr>
        <w:pStyle w:val="a3"/>
        <w:ind w:left="0"/>
        <w:jc w:val="center"/>
        <w:rPr>
          <w:rFonts w:ascii="Times New Roman" w:hAnsi="Times New Roman"/>
          <w:b/>
          <w:sz w:val="24"/>
          <w:szCs w:val="24"/>
          <w:lang w:val="kk-KZ"/>
        </w:rPr>
      </w:pPr>
      <w:r w:rsidRPr="006C6AA2">
        <w:rPr>
          <w:rFonts w:ascii="Times New Roman" w:hAnsi="Times New Roman"/>
          <w:b/>
          <w:noProof/>
          <w:sz w:val="24"/>
          <w:szCs w:val="24"/>
          <w:lang w:val="ru-RU" w:eastAsia="ru-RU"/>
        </w:rPr>
        <w:drawing>
          <wp:inline distT="0" distB="0" distL="0" distR="0" wp14:anchorId="0B21F33D" wp14:editId="15C143E3">
            <wp:extent cx="4123215" cy="1558943"/>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3514" cy="1559056"/>
                    </a:xfrm>
                    <a:prstGeom prst="rect">
                      <a:avLst/>
                    </a:prstGeom>
                    <a:noFill/>
                    <a:ln>
                      <a:noFill/>
                    </a:ln>
                  </pic:spPr>
                </pic:pic>
              </a:graphicData>
            </a:graphic>
          </wp:inline>
        </w:drawing>
      </w:r>
    </w:p>
    <w:p w14:paraId="1B796519" w14:textId="77777777" w:rsidR="008F2430" w:rsidRPr="006C6AA2" w:rsidRDefault="008F2430" w:rsidP="008F2430">
      <w:pPr>
        <w:spacing w:after="0" w:line="240" w:lineRule="auto"/>
        <w:rPr>
          <w:rFonts w:ascii="Times New Roman" w:hAnsi="Times New Roman" w:cs="Times New Roman"/>
          <w:sz w:val="24"/>
          <w:szCs w:val="24"/>
          <w:lang w:val="kk-KZ"/>
        </w:rPr>
      </w:pPr>
      <w:r w:rsidRPr="006C6AA2">
        <w:rPr>
          <w:rFonts w:ascii="Times New Roman" w:hAnsi="Times New Roman" w:cs="Times New Roman"/>
          <w:sz w:val="24"/>
          <w:szCs w:val="24"/>
          <w:lang w:val="kk-KZ"/>
        </w:rPr>
        <w:t>Жай зат:_______________________</w:t>
      </w:r>
    </w:p>
    <w:p w14:paraId="1B282FB3" w14:textId="77777777" w:rsidR="008F2430" w:rsidRPr="006C6AA2" w:rsidRDefault="008F2430" w:rsidP="008F2430">
      <w:pPr>
        <w:spacing w:after="0" w:line="240" w:lineRule="auto"/>
        <w:rPr>
          <w:rFonts w:ascii="Times New Roman" w:hAnsi="Times New Roman" w:cs="Times New Roman"/>
          <w:sz w:val="24"/>
          <w:szCs w:val="24"/>
          <w:lang w:val="kk-KZ"/>
        </w:rPr>
      </w:pPr>
      <w:r w:rsidRPr="006C6AA2">
        <w:rPr>
          <w:rFonts w:ascii="Times New Roman" w:hAnsi="Times New Roman" w:cs="Times New Roman"/>
          <w:sz w:val="24"/>
          <w:szCs w:val="24"/>
          <w:lang w:val="kk-KZ"/>
        </w:rPr>
        <w:t>Күрделі зат:____________________</w:t>
      </w:r>
    </w:p>
    <w:p w14:paraId="6FBAA1AB" w14:textId="093D0A3F" w:rsidR="008F2430" w:rsidRPr="006C6AA2" w:rsidRDefault="00F205E2" w:rsidP="008F2430">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[2</w:t>
      </w:r>
      <w:r w:rsidR="008F2430" w:rsidRPr="006C6AA2">
        <w:rPr>
          <w:rFonts w:ascii="Times New Roman" w:hAnsi="Times New Roman" w:cs="Times New Roman"/>
          <w:sz w:val="24"/>
          <w:szCs w:val="24"/>
          <w:lang w:val="kk-KZ"/>
        </w:rPr>
        <w:t>]</w:t>
      </w:r>
    </w:p>
    <w:p w14:paraId="3455C2B8" w14:textId="77777777" w:rsidR="005509B3" w:rsidRPr="006C6AA2" w:rsidRDefault="005509B3" w:rsidP="008F2430">
      <w:pPr>
        <w:spacing w:after="0" w:line="240" w:lineRule="auto"/>
        <w:jc w:val="right"/>
        <w:rPr>
          <w:rFonts w:ascii="Times New Roman" w:hAnsi="Times New Roman" w:cs="Times New Roman"/>
          <w:b/>
          <w:sz w:val="24"/>
          <w:szCs w:val="24"/>
          <w:lang w:val="kk-KZ"/>
        </w:rPr>
      </w:pPr>
    </w:p>
    <w:p w14:paraId="40CB507C" w14:textId="4A975386" w:rsidR="00366F45" w:rsidRPr="006C6AA2" w:rsidRDefault="001458D3" w:rsidP="00366F45">
      <w:pPr>
        <w:spacing w:after="0" w:line="240" w:lineRule="auto"/>
        <w:ind w:left="284" w:hanging="284"/>
        <w:rPr>
          <w:rFonts w:ascii="Times New Roman" w:hAnsi="Times New Roman" w:cs="Times New Roman"/>
          <w:sz w:val="24"/>
          <w:szCs w:val="24"/>
          <w:lang w:val="kk-KZ"/>
        </w:rPr>
      </w:pPr>
      <w:r w:rsidRPr="006C6AA2">
        <w:rPr>
          <w:rFonts w:ascii="Times New Roman" w:hAnsi="Times New Roman" w:cs="Times New Roman"/>
          <w:b/>
          <w:sz w:val="24"/>
          <w:szCs w:val="24"/>
          <w:lang w:val="kk-KZ"/>
        </w:rPr>
        <w:lastRenderedPageBreak/>
        <w:t>5</w:t>
      </w:r>
      <w:r w:rsidR="00366F45" w:rsidRPr="006C6AA2">
        <w:rPr>
          <w:rFonts w:ascii="Times New Roman" w:hAnsi="Times New Roman" w:cs="Times New Roman"/>
          <w:b/>
          <w:sz w:val="24"/>
          <w:szCs w:val="24"/>
          <w:lang w:val="kk-KZ"/>
        </w:rPr>
        <w:t xml:space="preserve">. </w:t>
      </w:r>
      <w:r w:rsidR="00366F45" w:rsidRPr="006C6AA2">
        <w:rPr>
          <w:rFonts w:ascii="Times New Roman" w:hAnsi="Times New Roman" w:cs="Times New Roman"/>
          <w:sz w:val="24"/>
          <w:szCs w:val="24"/>
          <w:lang w:val="kk-KZ"/>
        </w:rPr>
        <w:t>Қазіргі күні автокөліткердің іштен жанатын қозғалтқыштарында отын ретінді көмірсутекті қосылыстарды (бензин, керосин т.б.) қолданады.</w:t>
      </w:r>
    </w:p>
    <w:p w14:paraId="52DB6F86" w14:textId="77777777" w:rsidR="00366F45" w:rsidRPr="006C6AA2" w:rsidRDefault="00366F45" w:rsidP="00366F45">
      <w:pPr>
        <w:spacing w:after="0" w:line="240" w:lineRule="auto"/>
        <w:rPr>
          <w:rFonts w:ascii="Times New Roman" w:hAnsi="Times New Roman" w:cs="Times New Roman"/>
          <w:b/>
          <w:sz w:val="24"/>
          <w:szCs w:val="24"/>
          <w:lang w:val="kk-KZ"/>
        </w:rPr>
      </w:pPr>
    </w:p>
    <w:p w14:paraId="1DAEEE0C" w14:textId="428F3663" w:rsidR="00366F45" w:rsidRPr="006C6AA2" w:rsidRDefault="00366F45" w:rsidP="00724A94">
      <w:pPr>
        <w:spacing w:after="0" w:line="240" w:lineRule="auto"/>
        <w:ind w:firstLine="142"/>
        <w:rPr>
          <w:rFonts w:ascii="Times New Roman" w:hAnsi="Times New Roman" w:cs="Times New Roman"/>
          <w:sz w:val="24"/>
          <w:szCs w:val="24"/>
          <w:lang w:val="kk-KZ"/>
        </w:rPr>
      </w:pPr>
      <w:r w:rsidRPr="006C6AA2">
        <w:rPr>
          <w:rFonts w:ascii="Times New Roman" w:hAnsi="Times New Roman" w:cs="Times New Roman"/>
          <w:sz w:val="24"/>
          <w:szCs w:val="24"/>
          <w:lang w:val="kk-KZ"/>
        </w:rPr>
        <w:t>Зиянды газдардан қорғау үшін жүргізілетін  шараларды жазыңыз.</w:t>
      </w:r>
    </w:p>
    <w:p w14:paraId="5AEEF649" w14:textId="59CE0F20" w:rsidR="00366F45" w:rsidRPr="006C6AA2" w:rsidRDefault="00366F45" w:rsidP="006C6AA2">
      <w:pPr>
        <w:pStyle w:val="a3"/>
        <w:ind w:left="0" w:firstLine="142"/>
        <w:jc w:val="center"/>
        <w:rPr>
          <w:rFonts w:ascii="Times New Roman" w:hAnsi="Times New Roman"/>
          <w:sz w:val="24"/>
          <w:szCs w:val="24"/>
          <w:lang w:val="kk-KZ"/>
        </w:rPr>
      </w:pPr>
      <w:r w:rsidRPr="006C6AA2">
        <w:rPr>
          <w:rFonts w:ascii="Times New Roman" w:hAnsi="Times New Roman"/>
          <w:sz w:val="24"/>
          <w:szCs w:val="24"/>
          <w:lang w:val="kk-KZ"/>
        </w:rPr>
        <w:t>____________________________________________________________________________[</w:t>
      </w:r>
      <w:r w:rsidR="00724A94">
        <w:rPr>
          <w:rFonts w:ascii="Times New Roman" w:hAnsi="Times New Roman"/>
          <w:sz w:val="24"/>
          <w:szCs w:val="24"/>
          <w:lang w:val="kk-KZ"/>
        </w:rPr>
        <w:t>2</w:t>
      </w:r>
      <w:r w:rsidRPr="006C6AA2">
        <w:rPr>
          <w:rFonts w:ascii="Times New Roman" w:hAnsi="Times New Roman"/>
          <w:sz w:val="24"/>
          <w:szCs w:val="24"/>
          <w:lang w:val="kk-KZ"/>
        </w:rPr>
        <w:t>]</w:t>
      </w:r>
    </w:p>
    <w:p w14:paraId="7CF89153" w14:textId="4B7480D9" w:rsidR="001C2A8D" w:rsidRPr="006C6AA2" w:rsidRDefault="005509B3" w:rsidP="008138DC">
      <w:pPr>
        <w:pStyle w:val="HTML"/>
        <w:shd w:val="clear" w:color="auto" w:fill="FFFFFF"/>
        <w:rPr>
          <w:rFonts w:ascii="Times New Roman" w:hAnsi="Times New Roman" w:cs="Times New Roman"/>
          <w:b/>
          <w:sz w:val="24"/>
          <w:szCs w:val="24"/>
          <w:lang w:val="kk-KZ"/>
        </w:rPr>
      </w:pPr>
      <w:r w:rsidRPr="006C6AA2">
        <w:rPr>
          <w:rFonts w:ascii="Times New Roman" w:hAnsi="Times New Roman" w:cs="Times New Roman"/>
          <w:b/>
          <w:sz w:val="24"/>
          <w:szCs w:val="24"/>
          <w:lang w:val="kk-KZ"/>
        </w:rPr>
        <w:t>6</w:t>
      </w:r>
      <w:r w:rsidR="001C2A8D" w:rsidRPr="006C6AA2">
        <w:rPr>
          <w:rFonts w:ascii="Times New Roman" w:hAnsi="Times New Roman" w:cs="Times New Roman"/>
          <w:b/>
          <w:sz w:val="24"/>
          <w:szCs w:val="24"/>
          <w:lang w:val="kk-KZ"/>
        </w:rPr>
        <w:t xml:space="preserve">. (a) </w:t>
      </w:r>
      <w:r w:rsidR="00BC118A" w:rsidRPr="006C6AA2">
        <w:rPr>
          <w:rFonts w:ascii="Times New Roman" w:hAnsi="Times New Roman" w:cs="Times New Roman"/>
          <w:color w:val="212121"/>
          <w:sz w:val="24"/>
          <w:szCs w:val="24"/>
          <w:lang w:val="kk-KZ"/>
        </w:rPr>
        <w:t>Сілтілі</w:t>
      </w:r>
      <w:r w:rsidR="007A4E01">
        <w:rPr>
          <w:rFonts w:ascii="Times New Roman" w:hAnsi="Times New Roman" w:cs="Times New Roman"/>
          <w:color w:val="212121"/>
          <w:sz w:val="24"/>
          <w:szCs w:val="24"/>
          <w:lang w:val="kk-KZ"/>
        </w:rPr>
        <w:t xml:space="preserve">к </w:t>
      </w:r>
      <w:r w:rsidR="00BC118A" w:rsidRPr="006C6AA2">
        <w:rPr>
          <w:rFonts w:ascii="Times New Roman" w:hAnsi="Times New Roman" w:cs="Times New Roman"/>
          <w:color w:val="212121"/>
          <w:sz w:val="24"/>
          <w:szCs w:val="24"/>
          <w:lang w:val="kk-KZ"/>
        </w:rPr>
        <w:t xml:space="preserve">жер </w:t>
      </w:r>
      <w:r w:rsidR="001C2A8D" w:rsidRPr="006C6AA2">
        <w:rPr>
          <w:rFonts w:ascii="Times New Roman" w:hAnsi="Times New Roman" w:cs="Times New Roman"/>
          <w:sz w:val="24"/>
          <w:szCs w:val="24"/>
          <w:lang w:val="kk-KZ"/>
        </w:rPr>
        <w:t>металдардың периодтық кестедегі орнын көрсетіңіз.</w:t>
      </w:r>
    </w:p>
    <w:p w14:paraId="66EC0B85" w14:textId="5DB87FF8" w:rsidR="001C2A8D" w:rsidRPr="006C6AA2" w:rsidRDefault="001C2A8D" w:rsidP="00BA11C5">
      <w:pPr>
        <w:pStyle w:val="a3"/>
        <w:numPr>
          <w:ilvl w:val="0"/>
          <w:numId w:val="5"/>
        </w:numPr>
        <w:rPr>
          <w:rFonts w:ascii="Times New Roman" w:hAnsi="Times New Roman"/>
          <w:sz w:val="24"/>
          <w:szCs w:val="24"/>
          <w:lang w:val="kk-KZ"/>
        </w:rPr>
      </w:pPr>
      <w:bookmarkStart w:id="3" w:name="OLE_LINK12"/>
      <w:r w:rsidRPr="006C6AA2">
        <w:rPr>
          <w:rFonts w:ascii="Times New Roman" w:hAnsi="Times New Roman"/>
          <w:sz w:val="24"/>
          <w:szCs w:val="24"/>
          <w:lang w:val="kk-KZ"/>
        </w:rPr>
        <w:t>1-</w:t>
      </w:r>
      <w:r w:rsidR="00AB2D39" w:rsidRPr="006C6AA2">
        <w:rPr>
          <w:rFonts w:ascii="Times New Roman" w:hAnsi="Times New Roman"/>
          <w:sz w:val="24"/>
          <w:szCs w:val="24"/>
          <w:lang w:val="kk-KZ"/>
        </w:rPr>
        <w:t xml:space="preserve"> </w:t>
      </w:r>
      <w:r w:rsidRPr="006C6AA2">
        <w:rPr>
          <w:rFonts w:ascii="Times New Roman" w:hAnsi="Times New Roman"/>
          <w:sz w:val="24"/>
          <w:szCs w:val="24"/>
          <w:lang w:val="kk-KZ"/>
        </w:rPr>
        <w:t>топтың негізгі топшасы</w:t>
      </w:r>
    </w:p>
    <w:p w14:paraId="7378C280" w14:textId="0A122F7A" w:rsidR="005509B3" w:rsidRPr="006C6AA2" w:rsidRDefault="005509B3" w:rsidP="00BA11C5">
      <w:pPr>
        <w:pStyle w:val="a3"/>
        <w:numPr>
          <w:ilvl w:val="0"/>
          <w:numId w:val="5"/>
        </w:numPr>
        <w:rPr>
          <w:rFonts w:ascii="Times New Roman" w:hAnsi="Times New Roman"/>
          <w:sz w:val="24"/>
          <w:szCs w:val="24"/>
          <w:lang w:val="kk-KZ"/>
        </w:rPr>
      </w:pPr>
      <w:r w:rsidRPr="006C6AA2">
        <w:rPr>
          <w:rFonts w:ascii="Times New Roman" w:hAnsi="Times New Roman"/>
          <w:sz w:val="24"/>
          <w:szCs w:val="24"/>
          <w:lang w:val="kk-KZ"/>
        </w:rPr>
        <w:t>2-</w:t>
      </w:r>
      <w:r w:rsidR="00AB2D39" w:rsidRPr="006C6AA2">
        <w:rPr>
          <w:rFonts w:ascii="Times New Roman" w:hAnsi="Times New Roman"/>
          <w:sz w:val="24"/>
          <w:szCs w:val="24"/>
          <w:lang w:val="kk-KZ"/>
        </w:rPr>
        <w:t xml:space="preserve"> </w:t>
      </w:r>
      <w:r w:rsidRPr="006C6AA2">
        <w:rPr>
          <w:rFonts w:ascii="Times New Roman" w:hAnsi="Times New Roman"/>
          <w:sz w:val="24"/>
          <w:szCs w:val="24"/>
          <w:lang w:val="kk-KZ"/>
        </w:rPr>
        <w:t>топтың негізгі топшасы</w:t>
      </w:r>
    </w:p>
    <w:p w14:paraId="0882DC97" w14:textId="1082ABB9" w:rsidR="001C2A8D" w:rsidRPr="006C6AA2" w:rsidRDefault="001C2A8D" w:rsidP="00BA11C5">
      <w:pPr>
        <w:pStyle w:val="a3"/>
        <w:numPr>
          <w:ilvl w:val="0"/>
          <w:numId w:val="5"/>
        </w:numPr>
        <w:rPr>
          <w:rFonts w:ascii="Times New Roman" w:hAnsi="Times New Roman"/>
          <w:sz w:val="24"/>
          <w:szCs w:val="24"/>
          <w:lang w:val="kk-KZ"/>
        </w:rPr>
      </w:pPr>
      <w:r w:rsidRPr="006C6AA2">
        <w:rPr>
          <w:rFonts w:ascii="Times New Roman" w:hAnsi="Times New Roman"/>
          <w:sz w:val="24"/>
          <w:szCs w:val="24"/>
          <w:lang w:val="kk-KZ"/>
        </w:rPr>
        <w:t xml:space="preserve">1- период </w:t>
      </w:r>
    </w:p>
    <w:p w14:paraId="0CB5B807" w14:textId="543A5AC1" w:rsidR="005509B3" w:rsidRPr="006C6AA2" w:rsidRDefault="001C2A8D" w:rsidP="00BA11C5">
      <w:pPr>
        <w:pStyle w:val="a3"/>
        <w:numPr>
          <w:ilvl w:val="0"/>
          <w:numId w:val="5"/>
        </w:numPr>
        <w:rPr>
          <w:rFonts w:ascii="Times New Roman" w:hAnsi="Times New Roman"/>
          <w:sz w:val="24"/>
          <w:szCs w:val="24"/>
        </w:rPr>
      </w:pPr>
      <w:r w:rsidRPr="006C6AA2">
        <w:rPr>
          <w:rFonts w:ascii="Times New Roman" w:hAnsi="Times New Roman"/>
          <w:sz w:val="24"/>
          <w:szCs w:val="24"/>
          <w:lang w:val="kk-KZ"/>
        </w:rPr>
        <w:t>2</w:t>
      </w:r>
      <w:r w:rsidR="00AB2D39" w:rsidRPr="006C6AA2">
        <w:rPr>
          <w:rFonts w:ascii="Times New Roman" w:hAnsi="Times New Roman"/>
          <w:sz w:val="24"/>
          <w:szCs w:val="24"/>
          <w:lang w:val="kk-KZ"/>
        </w:rPr>
        <w:t xml:space="preserve"> </w:t>
      </w:r>
      <w:r w:rsidRPr="006C6AA2">
        <w:rPr>
          <w:rFonts w:ascii="Times New Roman" w:hAnsi="Times New Roman"/>
          <w:sz w:val="24"/>
          <w:szCs w:val="24"/>
          <w:lang w:val="kk-KZ"/>
        </w:rPr>
        <w:t>-</w:t>
      </w:r>
      <w:r w:rsidR="00AB2D39" w:rsidRPr="006C6AA2">
        <w:rPr>
          <w:rFonts w:ascii="Times New Roman" w:hAnsi="Times New Roman"/>
          <w:sz w:val="24"/>
          <w:szCs w:val="24"/>
          <w:lang w:val="kk-KZ"/>
        </w:rPr>
        <w:t xml:space="preserve"> </w:t>
      </w:r>
      <w:r w:rsidRPr="006C6AA2">
        <w:rPr>
          <w:rFonts w:ascii="Times New Roman" w:hAnsi="Times New Roman"/>
          <w:sz w:val="24"/>
          <w:szCs w:val="24"/>
          <w:lang w:val="kk-KZ"/>
        </w:rPr>
        <w:t>период</w:t>
      </w:r>
    </w:p>
    <w:p w14:paraId="230DC003" w14:textId="3261A9A1" w:rsidR="001C2A8D" w:rsidRPr="006C6AA2" w:rsidRDefault="001C2A8D" w:rsidP="005509B3">
      <w:pPr>
        <w:pStyle w:val="a3"/>
        <w:ind w:left="426"/>
        <w:jc w:val="right"/>
        <w:rPr>
          <w:rFonts w:ascii="Times New Roman" w:hAnsi="Times New Roman"/>
          <w:sz w:val="24"/>
          <w:szCs w:val="24"/>
          <w:lang w:val="kk-KZ"/>
        </w:rPr>
      </w:pPr>
      <w:r w:rsidRPr="006C6AA2">
        <w:rPr>
          <w:rFonts w:ascii="Times New Roman" w:hAnsi="Times New Roman"/>
          <w:sz w:val="24"/>
          <w:szCs w:val="24"/>
          <w:lang w:val="kk-KZ"/>
        </w:rPr>
        <w:t xml:space="preserve"> </w:t>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t xml:space="preserve">  [1]</w:t>
      </w:r>
    </w:p>
    <w:bookmarkEnd w:id="3"/>
    <w:p w14:paraId="51EA99E3" w14:textId="79EB6D75" w:rsidR="001C2A8D" w:rsidRPr="006C6AA2" w:rsidRDefault="001C2A8D" w:rsidP="001C2A8D">
      <w:pPr>
        <w:spacing w:after="0" w:line="240" w:lineRule="auto"/>
        <w:rPr>
          <w:rFonts w:ascii="Times New Roman" w:hAnsi="Times New Roman" w:cs="Times New Roman"/>
          <w:b/>
          <w:sz w:val="24"/>
          <w:szCs w:val="24"/>
          <w:lang w:val="kk-KZ" w:eastAsia="en-GB"/>
        </w:rPr>
      </w:pPr>
      <w:r w:rsidRPr="006C6AA2">
        <w:rPr>
          <w:rFonts w:ascii="Times New Roman" w:hAnsi="Times New Roman" w:cs="Times New Roman"/>
          <w:b/>
          <w:sz w:val="24"/>
          <w:szCs w:val="24"/>
          <w:lang w:val="kk-KZ"/>
        </w:rPr>
        <w:t xml:space="preserve">(b) </w:t>
      </w:r>
      <w:r w:rsidR="00AB2D39" w:rsidRPr="006C6AA2">
        <w:rPr>
          <w:rFonts w:ascii="Times New Roman" w:hAnsi="Times New Roman" w:cs="Times New Roman"/>
          <w:sz w:val="24"/>
          <w:szCs w:val="24"/>
          <w:lang w:val="kk-KZ"/>
        </w:rPr>
        <w:t>Галогенның</w:t>
      </w:r>
      <w:r w:rsidRPr="006C6AA2">
        <w:rPr>
          <w:rFonts w:ascii="Times New Roman" w:hAnsi="Times New Roman" w:cs="Times New Roman"/>
          <w:sz w:val="24"/>
          <w:szCs w:val="24"/>
          <w:lang w:val="kk-KZ"/>
        </w:rPr>
        <w:t xml:space="preserve"> </w:t>
      </w:r>
      <w:r w:rsidR="00AB2D39" w:rsidRPr="006C6AA2">
        <w:rPr>
          <w:rFonts w:ascii="Times New Roman" w:hAnsi="Times New Roman" w:cs="Times New Roman"/>
          <w:sz w:val="24"/>
          <w:szCs w:val="24"/>
          <w:lang w:val="kk-KZ"/>
        </w:rPr>
        <w:t>периодтық кестедегі орнын көрсетіңіз</w:t>
      </w:r>
      <w:r w:rsidRPr="006C6AA2">
        <w:rPr>
          <w:rFonts w:ascii="Times New Roman" w:hAnsi="Times New Roman" w:cs="Times New Roman"/>
          <w:sz w:val="24"/>
          <w:szCs w:val="24"/>
          <w:lang w:val="kk-KZ"/>
        </w:rPr>
        <w:t>.</w:t>
      </w:r>
    </w:p>
    <w:p w14:paraId="5DA6825A" w14:textId="77777777" w:rsidR="00AB2D39" w:rsidRPr="006C6AA2" w:rsidRDefault="00AB2D39" w:rsidP="00BA11C5">
      <w:pPr>
        <w:pStyle w:val="a3"/>
        <w:numPr>
          <w:ilvl w:val="0"/>
          <w:numId w:val="6"/>
        </w:numPr>
        <w:rPr>
          <w:rFonts w:ascii="Times New Roman" w:hAnsi="Times New Roman"/>
          <w:sz w:val="24"/>
          <w:szCs w:val="24"/>
        </w:rPr>
      </w:pPr>
      <w:r w:rsidRPr="006C6AA2">
        <w:rPr>
          <w:rFonts w:ascii="Times New Roman" w:hAnsi="Times New Roman"/>
          <w:sz w:val="24"/>
          <w:szCs w:val="24"/>
          <w:lang w:val="kk-KZ"/>
        </w:rPr>
        <w:t>7</w:t>
      </w:r>
      <w:r w:rsidRPr="006C6AA2">
        <w:rPr>
          <w:rFonts w:ascii="Times New Roman" w:hAnsi="Times New Roman"/>
          <w:sz w:val="24"/>
          <w:szCs w:val="24"/>
        </w:rPr>
        <w:t xml:space="preserve"> </w:t>
      </w:r>
      <w:r w:rsidRPr="006C6AA2">
        <w:rPr>
          <w:rFonts w:ascii="Times New Roman" w:hAnsi="Times New Roman"/>
          <w:sz w:val="24"/>
          <w:szCs w:val="24"/>
          <w:lang w:val="kk-KZ"/>
        </w:rPr>
        <w:t>-</w:t>
      </w:r>
      <w:r w:rsidRPr="006C6AA2">
        <w:rPr>
          <w:rFonts w:ascii="Times New Roman" w:hAnsi="Times New Roman"/>
          <w:sz w:val="24"/>
          <w:szCs w:val="24"/>
        </w:rPr>
        <w:t xml:space="preserve"> </w:t>
      </w:r>
      <w:r w:rsidRPr="006C6AA2">
        <w:rPr>
          <w:rFonts w:ascii="Times New Roman" w:hAnsi="Times New Roman"/>
          <w:sz w:val="24"/>
          <w:szCs w:val="24"/>
          <w:lang w:val="kk-KZ"/>
        </w:rPr>
        <w:t>топтың негізгі топшасы</w:t>
      </w:r>
    </w:p>
    <w:p w14:paraId="0DE17AA4" w14:textId="77777777" w:rsidR="00AB2D39" w:rsidRPr="006C6AA2" w:rsidRDefault="00AB2D39" w:rsidP="00BA11C5">
      <w:pPr>
        <w:pStyle w:val="a3"/>
        <w:numPr>
          <w:ilvl w:val="0"/>
          <w:numId w:val="6"/>
        </w:numPr>
        <w:rPr>
          <w:rFonts w:ascii="Times New Roman" w:hAnsi="Times New Roman"/>
          <w:sz w:val="24"/>
          <w:szCs w:val="24"/>
        </w:rPr>
      </w:pPr>
      <w:r w:rsidRPr="006C6AA2">
        <w:rPr>
          <w:rFonts w:ascii="Times New Roman" w:hAnsi="Times New Roman"/>
          <w:sz w:val="24"/>
          <w:szCs w:val="24"/>
          <w:lang w:val="kk-KZ"/>
        </w:rPr>
        <w:t>6</w:t>
      </w:r>
      <w:r w:rsidRPr="006C6AA2">
        <w:rPr>
          <w:rFonts w:ascii="Times New Roman" w:hAnsi="Times New Roman"/>
          <w:sz w:val="24"/>
          <w:szCs w:val="24"/>
        </w:rPr>
        <w:t xml:space="preserve"> </w:t>
      </w:r>
      <w:r w:rsidRPr="006C6AA2">
        <w:rPr>
          <w:rFonts w:ascii="Times New Roman" w:hAnsi="Times New Roman"/>
          <w:sz w:val="24"/>
          <w:szCs w:val="24"/>
          <w:lang w:val="kk-KZ"/>
        </w:rPr>
        <w:t>-</w:t>
      </w:r>
      <w:r w:rsidRPr="006C6AA2">
        <w:rPr>
          <w:rFonts w:ascii="Times New Roman" w:hAnsi="Times New Roman"/>
          <w:sz w:val="24"/>
          <w:szCs w:val="24"/>
        </w:rPr>
        <w:t xml:space="preserve"> </w:t>
      </w:r>
      <w:r w:rsidRPr="006C6AA2">
        <w:rPr>
          <w:rFonts w:ascii="Times New Roman" w:hAnsi="Times New Roman"/>
          <w:sz w:val="24"/>
          <w:szCs w:val="24"/>
          <w:lang w:val="kk-KZ"/>
        </w:rPr>
        <w:t>топтың негізгі топшасы</w:t>
      </w:r>
    </w:p>
    <w:p w14:paraId="301E7447" w14:textId="574ED1EE" w:rsidR="001C2A8D" w:rsidRPr="006C6AA2" w:rsidRDefault="001C2A8D" w:rsidP="00BA11C5">
      <w:pPr>
        <w:pStyle w:val="a3"/>
        <w:numPr>
          <w:ilvl w:val="0"/>
          <w:numId w:val="6"/>
        </w:numPr>
        <w:rPr>
          <w:rFonts w:ascii="Times New Roman" w:hAnsi="Times New Roman"/>
          <w:sz w:val="24"/>
          <w:szCs w:val="24"/>
          <w:lang w:val="kk-KZ"/>
        </w:rPr>
      </w:pPr>
      <w:r w:rsidRPr="006C6AA2">
        <w:rPr>
          <w:rFonts w:ascii="Times New Roman" w:hAnsi="Times New Roman"/>
          <w:sz w:val="24"/>
          <w:szCs w:val="24"/>
          <w:lang w:val="kk-KZ"/>
        </w:rPr>
        <w:t>1,</w:t>
      </w:r>
      <w:r w:rsidR="005509B3" w:rsidRPr="006C6AA2">
        <w:rPr>
          <w:rFonts w:ascii="Times New Roman" w:hAnsi="Times New Roman"/>
          <w:sz w:val="24"/>
          <w:szCs w:val="24"/>
        </w:rPr>
        <w:t xml:space="preserve"> </w:t>
      </w:r>
      <w:r w:rsidRPr="006C6AA2">
        <w:rPr>
          <w:rFonts w:ascii="Times New Roman" w:hAnsi="Times New Roman"/>
          <w:sz w:val="24"/>
          <w:szCs w:val="24"/>
          <w:lang w:val="kk-KZ"/>
        </w:rPr>
        <w:t>2,</w:t>
      </w:r>
      <w:r w:rsidR="005509B3" w:rsidRPr="006C6AA2">
        <w:rPr>
          <w:rFonts w:ascii="Times New Roman" w:hAnsi="Times New Roman"/>
          <w:sz w:val="24"/>
          <w:szCs w:val="24"/>
        </w:rPr>
        <w:t xml:space="preserve"> </w:t>
      </w:r>
      <w:r w:rsidRPr="006C6AA2">
        <w:rPr>
          <w:rFonts w:ascii="Times New Roman" w:hAnsi="Times New Roman"/>
          <w:sz w:val="24"/>
          <w:szCs w:val="24"/>
          <w:lang w:val="kk-KZ"/>
        </w:rPr>
        <w:t>3</w:t>
      </w:r>
      <w:r w:rsidR="005509B3" w:rsidRPr="006C6AA2">
        <w:rPr>
          <w:rFonts w:ascii="Times New Roman" w:hAnsi="Times New Roman"/>
          <w:sz w:val="24"/>
          <w:szCs w:val="24"/>
        </w:rPr>
        <w:t xml:space="preserve"> -</w:t>
      </w:r>
      <w:r w:rsidRPr="006C6AA2">
        <w:rPr>
          <w:rFonts w:ascii="Times New Roman" w:hAnsi="Times New Roman"/>
          <w:sz w:val="24"/>
          <w:szCs w:val="24"/>
          <w:lang w:val="kk-KZ"/>
        </w:rPr>
        <w:t xml:space="preserve"> периодтар </w:t>
      </w:r>
    </w:p>
    <w:p w14:paraId="2236F33D" w14:textId="77777777" w:rsidR="005509B3" w:rsidRPr="006C6AA2" w:rsidRDefault="005509B3" w:rsidP="00BA11C5">
      <w:pPr>
        <w:pStyle w:val="a3"/>
        <w:numPr>
          <w:ilvl w:val="0"/>
          <w:numId w:val="6"/>
        </w:numPr>
        <w:rPr>
          <w:rFonts w:ascii="Times New Roman" w:hAnsi="Times New Roman"/>
          <w:sz w:val="24"/>
          <w:szCs w:val="24"/>
          <w:lang w:val="kk-KZ"/>
        </w:rPr>
      </w:pPr>
      <w:r w:rsidRPr="006C6AA2">
        <w:rPr>
          <w:rFonts w:ascii="Times New Roman" w:hAnsi="Times New Roman"/>
          <w:sz w:val="24"/>
          <w:szCs w:val="24"/>
          <w:lang w:val="kk-KZ"/>
        </w:rPr>
        <w:t>4,</w:t>
      </w:r>
      <w:r w:rsidRPr="006C6AA2">
        <w:rPr>
          <w:rFonts w:ascii="Times New Roman" w:hAnsi="Times New Roman"/>
          <w:sz w:val="24"/>
          <w:szCs w:val="24"/>
        </w:rPr>
        <w:t xml:space="preserve"> </w:t>
      </w:r>
      <w:r w:rsidRPr="006C6AA2">
        <w:rPr>
          <w:rFonts w:ascii="Times New Roman" w:hAnsi="Times New Roman"/>
          <w:sz w:val="24"/>
          <w:szCs w:val="24"/>
          <w:lang w:val="kk-KZ"/>
        </w:rPr>
        <w:t>5,</w:t>
      </w:r>
      <w:r w:rsidRPr="006C6AA2">
        <w:rPr>
          <w:rFonts w:ascii="Times New Roman" w:hAnsi="Times New Roman"/>
          <w:sz w:val="24"/>
          <w:szCs w:val="24"/>
        </w:rPr>
        <w:t xml:space="preserve"> </w:t>
      </w:r>
      <w:r w:rsidRPr="006C6AA2">
        <w:rPr>
          <w:rFonts w:ascii="Times New Roman" w:hAnsi="Times New Roman"/>
          <w:sz w:val="24"/>
          <w:szCs w:val="24"/>
          <w:lang w:val="kk-KZ"/>
        </w:rPr>
        <w:t>6</w:t>
      </w:r>
      <w:r w:rsidRPr="006C6AA2">
        <w:rPr>
          <w:rFonts w:ascii="Times New Roman" w:hAnsi="Times New Roman"/>
          <w:sz w:val="24"/>
          <w:szCs w:val="24"/>
        </w:rPr>
        <w:t xml:space="preserve"> - </w:t>
      </w:r>
      <w:r w:rsidRPr="006C6AA2">
        <w:rPr>
          <w:rFonts w:ascii="Times New Roman" w:hAnsi="Times New Roman"/>
          <w:sz w:val="24"/>
          <w:szCs w:val="24"/>
          <w:lang w:val="kk-KZ"/>
        </w:rPr>
        <w:t xml:space="preserve">периодтар </w:t>
      </w:r>
    </w:p>
    <w:p w14:paraId="6D047EC2" w14:textId="2005BB5A" w:rsidR="001C2A8D" w:rsidRPr="006C6AA2" w:rsidRDefault="001C2A8D" w:rsidP="005509B3">
      <w:pPr>
        <w:pStyle w:val="a3"/>
        <w:ind w:left="426"/>
        <w:jc w:val="right"/>
        <w:rPr>
          <w:rFonts w:ascii="Times New Roman" w:hAnsi="Times New Roman"/>
          <w:sz w:val="24"/>
          <w:szCs w:val="24"/>
          <w:lang w:val="kk-KZ"/>
        </w:rPr>
      </w:pP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r>
      <w:r w:rsidRPr="006C6AA2">
        <w:rPr>
          <w:rFonts w:ascii="Times New Roman" w:hAnsi="Times New Roman"/>
          <w:sz w:val="24"/>
          <w:szCs w:val="24"/>
          <w:lang w:val="kk-KZ"/>
        </w:rPr>
        <w:tab/>
        <w:t xml:space="preserve">  [1]</w:t>
      </w:r>
    </w:p>
    <w:p w14:paraId="5A287819" w14:textId="6CC096EB" w:rsidR="001C2A8D" w:rsidRPr="006C6AA2" w:rsidRDefault="005509B3" w:rsidP="005509B3">
      <w:pPr>
        <w:spacing w:after="0" w:line="240" w:lineRule="auto"/>
        <w:ind w:right="-142"/>
        <w:rPr>
          <w:rFonts w:ascii="Times New Roman" w:hAnsi="Times New Roman" w:cs="Times New Roman"/>
          <w:b/>
          <w:sz w:val="24"/>
          <w:szCs w:val="24"/>
          <w:lang w:val="kk-KZ"/>
        </w:rPr>
      </w:pPr>
      <w:r w:rsidRPr="006C6AA2">
        <w:rPr>
          <w:rFonts w:ascii="Times New Roman" w:hAnsi="Times New Roman" w:cs="Times New Roman"/>
          <w:b/>
          <w:sz w:val="24"/>
          <w:szCs w:val="24"/>
          <w:lang w:val="kk-KZ"/>
        </w:rPr>
        <w:t>7</w:t>
      </w:r>
      <w:r w:rsidR="001C2A8D" w:rsidRPr="006C6AA2">
        <w:rPr>
          <w:rFonts w:ascii="Times New Roman" w:hAnsi="Times New Roman" w:cs="Times New Roman"/>
          <w:b/>
          <w:sz w:val="24"/>
          <w:szCs w:val="24"/>
          <w:lang w:val="kk-KZ"/>
        </w:rPr>
        <w:t xml:space="preserve">. </w:t>
      </w:r>
      <w:r w:rsidR="001C2A8D" w:rsidRPr="006C6AA2">
        <w:rPr>
          <w:rFonts w:ascii="Times New Roman" w:hAnsi="Times New Roman" w:cs="Times New Roman"/>
          <w:sz w:val="24"/>
          <w:szCs w:val="24"/>
          <w:lang w:val="kk-KZ"/>
        </w:rPr>
        <w:t>Төменде келтірілген биэлементті (бинарлы) қосылыстардың формуласын құрастырыңыз.</w:t>
      </w:r>
    </w:p>
    <w:p w14:paraId="5D944B98" w14:textId="77777777" w:rsidR="001C2A8D" w:rsidRPr="006C6AA2" w:rsidRDefault="001C2A8D" w:rsidP="00DB3755">
      <w:pPr>
        <w:spacing w:after="0" w:line="240" w:lineRule="auto"/>
        <w:ind w:firstLine="284"/>
        <w:rPr>
          <w:rFonts w:ascii="Times New Roman" w:hAnsi="Times New Roman" w:cs="Times New Roman"/>
          <w:b/>
          <w:sz w:val="24"/>
          <w:szCs w:val="24"/>
          <w:lang w:val="kk-KZ"/>
        </w:rPr>
      </w:pPr>
      <w:r w:rsidRPr="006C6AA2">
        <w:rPr>
          <w:rFonts w:ascii="Times New Roman" w:hAnsi="Times New Roman" w:cs="Times New Roman"/>
          <w:sz w:val="24"/>
          <w:szCs w:val="24"/>
          <w:lang w:val="kk-KZ"/>
        </w:rPr>
        <w:t>(a)</w:t>
      </w:r>
      <w:r w:rsidRPr="006C6AA2">
        <w:rPr>
          <w:rFonts w:ascii="Times New Roman" w:hAnsi="Times New Roman" w:cs="Times New Roman"/>
          <w:b/>
          <w:sz w:val="24"/>
          <w:szCs w:val="24"/>
          <w:lang w:val="kk-KZ"/>
        </w:rPr>
        <w:t xml:space="preserve"> </w:t>
      </w:r>
      <w:r w:rsidRPr="006C6AA2">
        <w:rPr>
          <w:rFonts w:ascii="Times New Roman" w:hAnsi="Times New Roman" w:cs="Times New Roman"/>
          <w:sz w:val="24"/>
          <w:szCs w:val="24"/>
          <w:lang w:val="kk-KZ"/>
        </w:rPr>
        <w:t>Дифосфор пентаоксид</w:t>
      </w:r>
    </w:p>
    <w:p w14:paraId="1D24F15E" w14:textId="11FCA27F" w:rsidR="001C2A8D" w:rsidRPr="006C6AA2" w:rsidRDefault="001C2A8D" w:rsidP="00DB3755">
      <w:pPr>
        <w:spacing w:after="0" w:line="240" w:lineRule="auto"/>
        <w:ind w:firstLine="284"/>
        <w:jc w:val="right"/>
        <w:rPr>
          <w:rFonts w:ascii="Times New Roman" w:hAnsi="Times New Roman" w:cs="Times New Roman"/>
          <w:b/>
          <w:sz w:val="24"/>
          <w:szCs w:val="24"/>
          <w:lang w:val="kk-KZ"/>
        </w:rPr>
      </w:pPr>
      <w:r w:rsidRPr="006C6AA2">
        <w:rPr>
          <w:rFonts w:ascii="Times New Roman" w:hAnsi="Times New Roman" w:cs="Times New Roman"/>
          <w:sz w:val="24"/>
          <w:szCs w:val="24"/>
          <w:lang w:val="kk-KZ"/>
        </w:rPr>
        <w:t>_____________________________________________</w:t>
      </w:r>
      <w:r w:rsidR="005509B3" w:rsidRPr="006C6AA2">
        <w:rPr>
          <w:rFonts w:ascii="Times New Roman" w:hAnsi="Times New Roman" w:cs="Times New Roman"/>
          <w:sz w:val="24"/>
          <w:szCs w:val="24"/>
          <w:lang w:val="kk-KZ"/>
        </w:rPr>
        <w:t>______________________________</w:t>
      </w:r>
      <w:r w:rsidRPr="006C6AA2">
        <w:rPr>
          <w:rFonts w:ascii="Times New Roman" w:hAnsi="Times New Roman" w:cs="Times New Roman"/>
          <w:sz w:val="24"/>
          <w:szCs w:val="24"/>
          <w:lang w:val="kk-KZ"/>
        </w:rPr>
        <w:t>[1]</w:t>
      </w:r>
    </w:p>
    <w:p w14:paraId="2D4C7340" w14:textId="77777777" w:rsidR="001C2A8D" w:rsidRPr="006C6AA2" w:rsidRDefault="001C2A8D" w:rsidP="00DB3755">
      <w:pPr>
        <w:spacing w:after="0" w:line="240" w:lineRule="auto"/>
        <w:ind w:firstLine="284"/>
        <w:rPr>
          <w:rFonts w:ascii="Times New Roman" w:hAnsi="Times New Roman" w:cs="Times New Roman"/>
          <w:b/>
          <w:sz w:val="24"/>
          <w:szCs w:val="24"/>
          <w:lang w:val="kk-KZ"/>
        </w:rPr>
      </w:pPr>
    </w:p>
    <w:p w14:paraId="5A82C647" w14:textId="32B2ED69" w:rsidR="001C2A8D" w:rsidRPr="006C6AA2" w:rsidRDefault="001C2A8D" w:rsidP="00DB3755">
      <w:pPr>
        <w:spacing w:after="0" w:line="240" w:lineRule="auto"/>
        <w:ind w:left="426" w:hanging="142"/>
        <w:rPr>
          <w:rFonts w:ascii="Times New Roman" w:hAnsi="Times New Roman" w:cs="Times New Roman"/>
          <w:sz w:val="24"/>
          <w:szCs w:val="24"/>
          <w:lang w:val="kk-KZ"/>
        </w:rPr>
      </w:pPr>
      <w:r w:rsidRPr="006C6AA2">
        <w:rPr>
          <w:rFonts w:ascii="Times New Roman" w:hAnsi="Times New Roman" w:cs="Times New Roman"/>
          <w:sz w:val="24"/>
          <w:szCs w:val="24"/>
          <w:lang w:val="kk-KZ"/>
        </w:rPr>
        <w:t>(b)</w:t>
      </w:r>
      <w:r w:rsidRPr="006C6AA2">
        <w:rPr>
          <w:rFonts w:ascii="Times New Roman" w:hAnsi="Times New Roman" w:cs="Times New Roman"/>
          <w:b/>
          <w:sz w:val="24"/>
          <w:szCs w:val="24"/>
          <w:lang w:val="kk-KZ"/>
        </w:rPr>
        <w:t xml:space="preserve"> </w:t>
      </w:r>
      <w:r w:rsidRPr="006C6AA2">
        <w:rPr>
          <w:rFonts w:ascii="Times New Roman" w:hAnsi="Times New Roman" w:cs="Times New Roman"/>
          <w:sz w:val="24"/>
          <w:szCs w:val="24"/>
          <w:lang w:val="kk-KZ"/>
        </w:rPr>
        <w:t>Мыс пен оттектің массалық қатынастары 8:1. Қосылыстың формуласын есептеп шығарыңыз.</w:t>
      </w:r>
    </w:p>
    <w:p w14:paraId="65FD7D63" w14:textId="785D5DF8" w:rsidR="001C2A8D" w:rsidRPr="001914AE" w:rsidRDefault="001C2A8D" w:rsidP="001C2A8D">
      <w:pPr>
        <w:spacing w:after="0" w:line="240" w:lineRule="auto"/>
        <w:jc w:val="right"/>
        <w:rPr>
          <w:rFonts w:ascii="Times New Roman" w:hAnsi="Times New Roman" w:cs="Times New Roman"/>
          <w:sz w:val="24"/>
          <w:szCs w:val="24"/>
          <w:lang w:val="kk-KZ"/>
        </w:rPr>
      </w:pPr>
      <w:r w:rsidRPr="006C6AA2">
        <w:rPr>
          <w:rFonts w:ascii="Times New Roman" w:hAnsi="Times New Roman" w:cs="Times New Roman"/>
          <w:sz w:val="24"/>
          <w:szCs w:val="24"/>
          <w:lang w:val="kk-KZ"/>
        </w:rPr>
        <w:t>_________________________________________________________________________</w:t>
      </w:r>
      <w:r w:rsidR="005509B3" w:rsidRPr="006C6AA2">
        <w:rPr>
          <w:rFonts w:ascii="Times New Roman" w:hAnsi="Times New Roman" w:cs="Times New Roman"/>
          <w:sz w:val="24"/>
          <w:szCs w:val="24"/>
          <w:lang w:val="kk-KZ"/>
        </w:rPr>
        <w:t>__</w:t>
      </w:r>
      <w:r w:rsidRPr="006C6AA2">
        <w:rPr>
          <w:rFonts w:ascii="Times New Roman" w:hAnsi="Times New Roman" w:cs="Times New Roman"/>
          <w:sz w:val="24"/>
          <w:szCs w:val="24"/>
          <w:lang w:val="kk-KZ"/>
        </w:rPr>
        <w:t>[1]</w:t>
      </w:r>
    </w:p>
    <w:p w14:paraId="30EAEDAD" w14:textId="77777777" w:rsidR="005509B3" w:rsidRPr="001914AE" w:rsidRDefault="005509B3" w:rsidP="001C2A8D">
      <w:pPr>
        <w:spacing w:after="0" w:line="240" w:lineRule="auto"/>
        <w:jc w:val="right"/>
        <w:rPr>
          <w:rFonts w:ascii="Times New Roman" w:hAnsi="Times New Roman" w:cs="Times New Roman"/>
          <w:b/>
          <w:sz w:val="24"/>
          <w:szCs w:val="24"/>
          <w:lang w:val="kk-KZ"/>
        </w:rPr>
      </w:pPr>
    </w:p>
    <w:p w14:paraId="6AD54D6E" w14:textId="2509DBE8" w:rsidR="001C2A8D" w:rsidRPr="006C6AA2" w:rsidRDefault="007A0F88" w:rsidP="005E5EFC">
      <w:pPr>
        <w:pStyle w:val="HTML"/>
        <w:shd w:val="clear" w:color="auto" w:fill="FFFFFF"/>
        <w:rPr>
          <w:rFonts w:ascii="Times New Roman" w:hAnsi="Times New Roman" w:cs="Times New Roman"/>
          <w:b/>
          <w:sz w:val="24"/>
          <w:szCs w:val="24"/>
          <w:lang w:val="kk-KZ"/>
        </w:rPr>
      </w:pPr>
      <w:r w:rsidRPr="006C6AA2">
        <w:rPr>
          <w:rFonts w:ascii="Times New Roman" w:hAnsi="Times New Roman" w:cs="Times New Roman"/>
          <w:b/>
          <w:sz w:val="24"/>
          <w:szCs w:val="24"/>
          <w:lang w:val="kk-KZ"/>
        </w:rPr>
        <w:t>8</w:t>
      </w:r>
      <w:r w:rsidR="001C2A8D" w:rsidRPr="006C6AA2">
        <w:rPr>
          <w:rFonts w:ascii="Times New Roman" w:hAnsi="Times New Roman" w:cs="Times New Roman"/>
          <w:b/>
          <w:sz w:val="24"/>
          <w:szCs w:val="24"/>
          <w:lang w:val="kk-KZ"/>
        </w:rPr>
        <w:t xml:space="preserve"> </w:t>
      </w:r>
      <w:r w:rsidR="001C2A8D" w:rsidRPr="006C6AA2">
        <w:rPr>
          <w:rFonts w:ascii="Times New Roman" w:hAnsi="Times New Roman" w:cs="Times New Roman"/>
          <w:sz w:val="24"/>
          <w:szCs w:val="24"/>
          <w:lang w:val="kk-KZ"/>
        </w:rPr>
        <w:t xml:space="preserve">(a) </w:t>
      </w:r>
      <w:r w:rsidR="005E5EFC" w:rsidRPr="006C6AA2">
        <w:rPr>
          <w:rFonts w:ascii="Times New Roman" w:hAnsi="Times New Roman" w:cs="Times New Roman"/>
          <w:color w:val="212121"/>
          <w:sz w:val="24"/>
          <w:szCs w:val="24"/>
          <w:lang w:val="kk-KZ"/>
        </w:rPr>
        <w:t>Тұз</w:t>
      </w:r>
      <w:r w:rsidR="005E5EFC" w:rsidRPr="006C6AA2">
        <w:rPr>
          <w:rFonts w:ascii="Times New Roman" w:hAnsi="Times New Roman" w:cs="Times New Roman"/>
          <w:sz w:val="24"/>
          <w:szCs w:val="24"/>
          <w:lang w:val="kk-KZ"/>
        </w:rPr>
        <w:t xml:space="preserve"> </w:t>
      </w:r>
      <w:r w:rsidR="001C2A8D" w:rsidRPr="006C6AA2">
        <w:rPr>
          <w:rFonts w:ascii="Times New Roman" w:hAnsi="Times New Roman" w:cs="Times New Roman"/>
          <w:sz w:val="24"/>
          <w:szCs w:val="24"/>
          <w:lang w:val="kk-KZ"/>
        </w:rPr>
        <w:t xml:space="preserve">қышқылының </w:t>
      </w:r>
      <w:r w:rsidR="005E5EFC" w:rsidRPr="001914AE">
        <w:rPr>
          <w:rFonts w:ascii="Times New Roman" w:hAnsi="Times New Roman" w:cs="Times New Roman"/>
          <w:sz w:val="24"/>
          <w:szCs w:val="24"/>
          <w:lang w:val="kk-KZ"/>
        </w:rPr>
        <w:t xml:space="preserve">(HCl) </w:t>
      </w:r>
      <w:r w:rsidR="001C2A8D" w:rsidRPr="006C6AA2">
        <w:rPr>
          <w:rFonts w:ascii="Times New Roman" w:hAnsi="Times New Roman" w:cs="Times New Roman"/>
          <w:sz w:val="24"/>
          <w:szCs w:val="24"/>
          <w:lang w:val="kk-KZ"/>
        </w:rPr>
        <w:t>салыстырмалы молекулалық массасын есептеңіз.</w:t>
      </w:r>
    </w:p>
    <w:p w14:paraId="3246D3D5" w14:textId="7100F870" w:rsidR="001C2A8D" w:rsidRPr="006C6AA2" w:rsidRDefault="007A0F88" w:rsidP="006C6AA2">
      <w:pPr>
        <w:spacing w:after="0" w:line="240" w:lineRule="auto"/>
        <w:ind w:firstLine="284"/>
        <w:rPr>
          <w:rFonts w:ascii="Times New Roman" w:hAnsi="Times New Roman" w:cs="Times New Roman"/>
          <w:sz w:val="24"/>
          <w:szCs w:val="24"/>
          <w:lang w:val="kk-KZ"/>
        </w:rPr>
      </w:pPr>
      <w:r w:rsidRPr="006C6AA2">
        <w:rPr>
          <w:rFonts w:ascii="Times New Roman" w:hAnsi="Times New Roman" w:cs="Times New Roman"/>
          <w:sz w:val="24"/>
          <w:szCs w:val="24"/>
        </w:rPr>
        <w:t>______________________________________________________________________</w:t>
      </w:r>
      <w:r w:rsidR="006C6AA2">
        <w:rPr>
          <w:rFonts w:ascii="Times New Roman" w:hAnsi="Times New Roman" w:cs="Times New Roman"/>
          <w:sz w:val="24"/>
          <w:szCs w:val="24"/>
        </w:rPr>
        <w:t>_____</w:t>
      </w:r>
      <w:r w:rsidRPr="006C6AA2">
        <w:rPr>
          <w:rFonts w:ascii="Times New Roman" w:hAnsi="Times New Roman" w:cs="Times New Roman"/>
          <w:sz w:val="24"/>
          <w:szCs w:val="24"/>
        </w:rPr>
        <w:t xml:space="preserve"> </w:t>
      </w:r>
      <w:r w:rsidR="001C2A8D" w:rsidRPr="006C6AA2">
        <w:rPr>
          <w:rFonts w:ascii="Times New Roman" w:hAnsi="Times New Roman" w:cs="Times New Roman"/>
          <w:sz w:val="24"/>
          <w:szCs w:val="24"/>
          <w:lang w:val="kk-KZ"/>
        </w:rPr>
        <w:t>[1]</w:t>
      </w:r>
    </w:p>
    <w:p w14:paraId="02AFEEC9" w14:textId="77777777" w:rsidR="007A0F88" w:rsidRPr="001914AE" w:rsidRDefault="007A0F88" w:rsidP="007A0F88">
      <w:pPr>
        <w:spacing w:after="0" w:line="240" w:lineRule="auto"/>
        <w:rPr>
          <w:rFonts w:ascii="Times New Roman" w:hAnsi="Times New Roman" w:cs="Times New Roman"/>
          <w:sz w:val="24"/>
          <w:szCs w:val="24"/>
        </w:rPr>
      </w:pPr>
    </w:p>
    <w:p w14:paraId="0DB48CD9" w14:textId="59B9FCD6" w:rsidR="007A0F88" w:rsidRPr="006C6AA2" w:rsidRDefault="007A0F88" w:rsidP="005E5EFC">
      <w:pPr>
        <w:spacing w:after="0" w:line="240" w:lineRule="auto"/>
        <w:ind w:left="567" w:hanging="283"/>
        <w:rPr>
          <w:rFonts w:ascii="Times New Roman" w:hAnsi="Times New Roman" w:cs="Times New Roman"/>
          <w:sz w:val="24"/>
          <w:szCs w:val="24"/>
          <w:lang w:val="kk-KZ"/>
        </w:rPr>
      </w:pPr>
      <w:r w:rsidRPr="006C6AA2">
        <w:rPr>
          <w:rFonts w:ascii="Times New Roman" w:hAnsi="Times New Roman" w:cs="Times New Roman"/>
          <w:sz w:val="24"/>
          <w:szCs w:val="24"/>
          <w:lang w:val="kk-KZ"/>
        </w:rPr>
        <w:t>(b)</w:t>
      </w:r>
      <w:r w:rsidRPr="006C6AA2">
        <w:rPr>
          <w:rFonts w:ascii="Times New Roman" w:hAnsi="Times New Roman" w:cs="Times New Roman"/>
          <w:b/>
          <w:sz w:val="24"/>
          <w:szCs w:val="24"/>
          <w:lang w:val="kk-KZ"/>
        </w:rPr>
        <w:t xml:space="preserve"> </w:t>
      </w:r>
      <w:r w:rsidR="005E5EFC" w:rsidRPr="006C6AA2">
        <w:rPr>
          <w:rFonts w:ascii="Times New Roman" w:hAnsi="Times New Roman" w:cs="Times New Roman"/>
          <w:sz w:val="24"/>
          <w:szCs w:val="24"/>
          <w:lang w:val="kk-KZ"/>
        </w:rPr>
        <w:t>Судың (Н</w:t>
      </w:r>
      <w:r w:rsidR="005E5EFC" w:rsidRPr="006C6AA2">
        <w:rPr>
          <w:rFonts w:ascii="Times New Roman" w:hAnsi="Times New Roman" w:cs="Times New Roman"/>
          <w:sz w:val="24"/>
          <w:szCs w:val="24"/>
          <w:vertAlign w:val="subscript"/>
          <w:lang w:val="kk-KZ"/>
        </w:rPr>
        <w:t>2</w:t>
      </w:r>
      <w:r w:rsidR="005E5EFC" w:rsidRPr="006C6AA2">
        <w:rPr>
          <w:rFonts w:ascii="Times New Roman" w:hAnsi="Times New Roman" w:cs="Times New Roman"/>
          <w:sz w:val="24"/>
          <w:szCs w:val="24"/>
          <w:lang w:val="kk-KZ"/>
        </w:rPr>
        <w:t xml:space="preserve">О) </w:t>
      </w:r>
      <w:r w:rsidRPr="006C6AA2">
        <w:rPr>
          <w:rFonts w:ascii="Times New Roman" w:hAnsi="Times New Roman" w:cs="Times New Roman"/>
          <w:sz w:val="24"/>
          <w:szCs w:val="24"/>
          <w:lang w:val="kk-KZ"/>
        </w:rPr>
        <w:t>салыстырмалы молекулалық массасын есептеңіз.</w:t>
      </w:r>
    </w:p>
    <w:p w14:paraId="2D0019A1" w14:textId="557ACB64" w:rsidR="007A0F88" w:rsidRPr="006C6AA2" w:rsidRDefault="007A0F88" w:rsidP="007A0F88">
      <w:pPr>
        <w:spacing w:after="0" w:line="240" w:lineRule="auto"/>
        <w:ind w:left="284"/>
        <w:rPr>
          <w:rFonts w:ascii="Times New Roman" w:hAnsi="Times New Roman" w:cs="Times New Roman"/>
          <w:sz w:val="24"/>
          <w:szCs w:val="24"/>
          <w:lang w:val="kk-KZ"/>
        </w:rPr>
      </w:pPr>
      <w:r w:rsidRPr="006C6AA2">
        <w:rPr>
          <w:rFonts w:ascii="Times New Roman" w:hAnsi="Times New Roman" w:cs="Times New Roman"/>
          <w:sz w:val="24"/>
          <w:szCs w:val="24"/>
          <w:lang w:val="kk-KZ"/>
        </w:rPr>
        <w:t>______________________________________________________________________</w:t>
      </w:r>
      <w:r w:rsidR="006C6AA2">
        <w:rPr>
          <w:rFonts w:ascii="Times New Roman" w:hAnsi="Times New Roman" w:cs="Times New Roman"/>
          <w:sz w:val="24"/>
          <w:szCs w:val="24"/>
          <w:lang w:val="kk-KZ"/>
        </w:rPr>
        <w:t>____</w:t>
      </w:r>
      <w:r w:rsidRPr="006C6AA2">
        <w:rPr>
          <w:rFonts w:ascii="Times New Roman" w:hAnsi="Times New Roman" w:cs="Times New Roman"/>
          <w:sz w:val="24"/>
          <w:szCs w:val="24"/>
          <w:lang w:val="kk-KZ"/>
        </w:rPr>
        <w:t>_ [1]</w:t>
      </w:r>
    </w:p>
    <w:p w14:paraId="67885EA0" w14:textId="77777777" w:rsidR="007A0F88" w:rsidRPr="006C6AA2" w:rsidRDefault="007A0F88" w:rsidP="001C2A8D">
      <w:pPr>
        <w:spacing w:after="0" w:line="240" w:lineRule="auto"/>
        <w:jc w:val="right"/>
        <w:rPr>
          <w:rFonts w:ascii="Times New Roman" w:hAnsi="Times New Roman" w:cs="Times New Roman"/>
          <w:sz w:val="24"/>
          <w:szCs w:val="24"/>
          <w:lang w:val="kk-KZ"/>
        </w:rPr>
      </w:pPr>
    </w:p>
    <w:p w14:paraId="081A359E" w14:textId="25ABDB06" w:rsidR="007A0F88" w:rsidRPr="006C6AA2" w:rsidRDefault="007A0F88" w:rsidP="007A0F88">
      <w:pPr>
        <w:pStyle w:val="a3"/>
        <w:ind w:left="360" w:hanging="284"/>
        <w:rPr>
          <w:rFonts w:ascii="Times New Roman" w:hAnsi="Times New Roman"/>
          <w:sz w:val="24"/>
          <w:szCs w:val="24"/>
          <w:lang w:val="kk-KZ"/>
        </w:rPr>
      </w:pPr>
      <w:r w:rsidRPr="006C6AA2">
        <w:rPr>
          <w:rFonts w:ascii="Times New Roman" w:hAnsi="Times New Roman"/>
          <w:b/>
          <w:sz w:val="24"/>
          <w:szCs w:val="24"/>
          <w:lang w:val="kk-KZ"/>
        </w:rPr>
        <w:t>9</w:t>
      </w:r>
      <w:r w:rsidR="001C2A8D" w:rsidRPr="006C6AA2">
        <w:rPr>
          <w:rFonts w:ascii="Times New Roman" w:hAnsi="Times New Roman"/>
          <w:b/>
          <w:sz w:val="24"/>
          <w:szCs w:val="24"/>
          <w:lang w:val="kk-KZ"/>
        </w:rPr>
        <w:t xml:space="preserve">. </w:t>
      </w:r>
      <w:r w:rsidR="00D71095" w:rsidRPr="006C6AA2">
        <w:rPr>
          <w:rFonts w:ascii="Times New Roman" w:hAnsi="Times New Roman"/>
          <w:sz w:val="24"/>
          <w:szCs w:val="24"/>
          <w:lang w:val="kk-KZ"/>
        </w:rPr>
        <w:t>(a)</w:t>
      </w:r>
      <w:r w:rsidR="00D71095" w:rsidRPr="006C6AA2">
        <w:rPr>
          <w:rFonts w:ascii="Times New Roman" w:hAnsi="Times New Roman"/>
          <w:b/>
          <w:sz w:val="24"/>
          <w:szCs w:val="24"/>
          <w:lang w:val="kk-KZ"/>
        </w:rPr>
        <w:t xml:space="preserve"> </w:t>
      </w:r>
      <w:r w:rsidR="00D71095" w:rsidRPr="006C6AA2">
        <w:rPr>
          <w:rFonts w:ascii="Times New Roman" w:hAnsi="Times New Roman"/>
          <w:sz w:val="24"/>
          <w:szCs w:val="24"/>
          <w:lang w:val="kk-KZ"/>
        </w:rPr>
        <w:t>Ет</w:t>
      </w:r>
      <w:r w:rsidR="001C2A8D" w:rsidRPr="006C6AA2">
        <w:rPr>
          <w:rFonts w:ascii="Times New Roman" w:hAnsi="Times New Roman"/>
          <w:sz w:val="24"/>
          <w:szCs w:val="24"/>
          <w:lang w:val="kk-KZ"/>
        </w:rPr>
        <w:t xml:space="preserve"> және </w:t>
      </w:r>
      <w:r w:rsidR="00D71095" w:rsidRPr="006C6AA2">
        <w:rPr>
          <w:rFonts w:ascii="Times New Roman" w:hAnsi="Times New Roman"/>
          <w:sz w:val="24"/>
          <w:szCs w:val="24"/>
          <w:lang w:val="kk-KZ"/>
        </w:rPr>
        <w:t>еттен</w:t>
      </w:r>
      <w:r w:rsidR="001C2A8D" w:rsidRPr="006C6AA2">
        <w:rPr>
          <w:rFonts w:ascii="Times New Roman" w:hAnsi="Times New Roman"/>
          <w:sz w:val="24"/>
          <w:szCs w:val="24"/>
          <w:lang w:val="kk-KZ"/>
        </w:rPr>
        <w:t xml:space="preserve"> жасалған тағамдардың құрамында болатын химиялық қосылысты анықтаңыз.</w:t>
      </w:r>
    </w:p>
    <w:p w14:paraId="6DB46A4F" w14:textId="170CD353" w:rsidR="001C2A8D" w:rsidRPr="006C6AA2" w:rsidRDefault="001C2A8D" w:rsidP="006C6AA2">
      <w:pPr>
        <w:pStyle w:val="a3"/>
        <w:ind w:left="360"/>
        <w:rPr>
          <w:rFonts w:ascii="Times New Roman" w:hAnsi="Times New Roman"/>
          <w:sz w:val="24"/>
          <w:szCs w:val="24"/>
          <w:lang w:val="kk-KZ"/>
        </w:rPr>
      </w:pPr>
      <w:r w:rsidRPr="006C6AA2">
        <w:rPr>
          <w:rFonts w:ascii="Times New Roman" w:hAnsi="Times New Roman"/>
          <w:sz w:val="24"/>
          <w:szCs w:val="24"/>
          <w:lang w:val="kk-KZ"/>
        </w:rPr>
        <w:t>__________________________________________________________________________</w:t>
      </w:r>
      <w:r w:rsidR="007A0F88" w:rsidRPr="006C6AA2">
        <w:rPr>
          <w:rFonts w:ascii="Times New Roman" w:hAnsi="Times New Roman"/>
          <w:sz w:val="24"/>
          <w:szCs w:val="24"/>
          <w:lang w:val="kk-KZ"/>
        </w:rPr>
        <w:t xml:space="preserve"> </w:t>
      </w:r>
      <w:r w:rsidRPr="006C6AA2">
        <w:rPr>
          <w:rFonts w:ascii="Times New Roman" w:hAnsi="Times New Roman"/>
          <w:sz w:val="24"/>
          <w:szCs w:val="24"/>
          <w:lang w:val="kk-KZ"/>
        </w:rPr>
        <w:t>[1]</w:t>
      </w:r>
    </w:p>
    <w:p w14:paraId="6C8E2EF2" w14:textId="32C0F410" w:rsidR="00D71095" w:rsidRPr="006C6AA2" w:rsidRDefault="00D71095" w:rsidP="00D71095">
      <w:pPr>
        <w:pStyle w:val="HTML"/>
        <w:ind w:left="426" w:hanging="142"/>
        <w:rPr>
          <w:rFonts w:ascii="Times New Roman" w:hAnsi="Times New Roman" w:cs="Times New Roman"/>
          <w:sz w:val="24"/>
          <w:szCs w:val="24"/>
          <w:lang w:val="kk-KZ"/>
        </w:rPr>
      </w:pPr>
      <w:r w:rsidRPr="006C6AA2">
        <w:rPr>
          <w:rFonts w:ascii="Times New Roman" w:hAnsi="Times New Roman" w:cs="Times New Roman"/>
          <w:sz w:val="24"/>
          <w:szCs w:val="24"/>
          <w:lang w:val="kk-KZ"/>
        </w:rPr>
        <w:t xml:space="preserve">(b) </w:t>
      </w:r>
      <w:r w:rsidRPr="006C6AA2">
        <w:rPr>
          <w:rFonts w:ascii="Times New Roman" w:hAnsi="Times New Roman" w:cs="Times New Roman"/>
          <w:color w:val="212121"/>
          <w:sz w:val="24"/>
          <w:szCs w:val="24"/>
          <w:lang w:val="kk-KZ"/>
        </w:rPr>
        <w:t xml:space="preserve">Картоп </w:t>
      </w:r>
      <w:r w:rsidRPr="006C6AA2">
        <w:rPr>
          <w:rFonts w:ascii="Times New Roman" w:hAnsi="Times New Roman" w:cs="Times New Roman"/>
          <w:sz w:val="24"/>
          <w:szCs w:val="24"/>
          <w:lang w:val="kk-KZ"/>
        </w:rPr>
        <w:t xml:space="preserve">және </w:t>
      </w:r>
      <w:r w:rsidRPr="006C6AA2">
        <w:rPr>
          <w:rFonts w:ascii="Times New Roman" w:hAnsi="Times New Roman" w:cs="Times New Roman"/>
          <w:color w:val="212121"/>
          <w:sz w:val="24"/>
          <w:szCs w:val="24"/>
          <w:lang w:val="kk-KZ"/>
        </w:rPr>
        <w:t xml:space="preserve">картоптан  </w:t>
      </w:r>
      <w:r w:rsidRPr="006C6AA2">
        <w:rPr>
          <w:rFonts w:ascii="Times New Roman" w:hAnsi="Times New Roman" w:cs="Times New Roman"/>
          <w:sz w:val="24"/>
          <w:szCs w:val="24"/>
          <w:lang w:val="kk-KZ"/>
        </w:rPr>
        <w:t>жасалған тағамдардың құрамында болатын химиялық қосылысты анықтаңыз.</w:t>
      </w:r>
    </w:p>
    <w:p w14:paraId="18DCEC38" w14:textId="0EECDC76" w:rsidR="00D71095" w:rsidRPr="006C6AA2" w:rsidRDefault="00D71095" w:rsidP="006C6AA2">
      <w:pPr>
        <w:ind w:firstLine="284"/>
        <w:rPr>
          <w:rFonts w:ascii="Times New Roman" w:hAnsi="Times New Roman"/>
          <w:sz w:val="24"/>
          <w:szCs w:val="24"/>
          <w:lang w:val="kk-KZ"/>
        </w:rPr>
      </w:pPr>
      <w:r w:rsidRPr="006C6AA2">
        <w:rPr>
          <w:rFonts w:ascii="Times New Roman" w:hAnsi="Times New Roman"/>
          <w:sz w:val="24"/>
          <w:szCs w:val="24"/>
          <w:lang w:val="kk-KZ"/>
        </w:rPr>
        <w:t>______________________________________________________________________</w:t>
      </w:r>
      <w:r w:rsidR="006C6AA2">
        <w:rPr>
          <w:rFonts w:ascii="Times New Roman" w:hAnsi="Times New Roman"/>
          <w:sz w:val="24"/>
          <w:szCs w:val="24"/>
          <w:lang w:val="kk-KZ"/>
        </w:rPr>
        <w:t>____</w:t>
      </w:r>
      <w:r w:rsidRPr="006C6AA2">
        <w:rPr>
          <w:rFonts w:ascii="Times New Roman" w:hAnsi="Times New Roman"/>
          <w:sz w:val="24"/>
          <w:szCs w:val="24"/>
          <w:lang w:val="kk-KZ"/>
        </w:rPr>
        <w:t>_ [1]</w:t>
      </w:r>
    </w:p>
    <w:p w14:paraId="02416792" w14:textId="092F9DBB" w:rsidR="00D71095" w:rsidRPr="006C6AA2" w:rsidRDefault="00D71095" w:rsidP="00D71095">
      <w:pPr>
        <w:pStyle w:val="HTML"/>
        <w:shd w:val="clear" w:color="auto" w:fill="FFFFFF"/>
        <w:ind w:left="426" w:hanging="142"/>
        <w:rPr>
          <w:rFonts w:ascii="Times New Roman" w:hAnsi="Times New Roman" w:cs="Times New Roman"/>
          <w:color w:val="212121"/>
          <w:sz w:val="24"/>
          <w:szCs w:val="24"/>
          <w:lang w:val="kk-KZ"/>
        </w:rPr>
      </w:pPr>
      <w:r w:rsidRPr="006C6AA2">
        <w:rPr>
          <w:rFonts w:ascii="Times New Roman" w:hAnsi="Times New Roman" w:cs="Times New Roman"/>
          <w:color w:val="212121"/>
          <w:sz w:val="24"/>
          <w:szCs w:val="24"/>
          <w:lang w:val="kk-KZ"/>
        </w:rPr>
        <w:t xml:space="preserve">(с) Жаңғақ </w:t>
      </w:r>
      <w:r w:rsidRPr="006C6AA2">
        <w:rPr>
          <w:rFonts w:ascii="Times New Roman" w:hAnsi="Times New Roman" w:cs="Times New Roman"/>
          <w:sz w:val="24"/>
          <w:szCs w:val="24"/>
          <w:lang w:val="kk-KZ"/>
        </w:rPr>
        <w:t xml:space="preserve">және </w:t>
      </w:r>
      <w:r w:rsidRPr="006C6AA2">
        <w:rPr>
          <w:rFonts w:ascii="Times New Roman" w:hAnsi="Times New Roman" w:cs="Times New Roman"/>
          <w:color w:val="212121"/>
          <w:sz w:val="24"/>
          <w:szCs w:val="24"/>
          <w:lang w:val="kk-KZ"/>
        </w:rPr>
        <w:t xml:space="preserve">жаңғақтан </w:t>
      </w:r>
      <w:r w:rsidRPr="006C6AA2">
        <w:rPr>
          <w:rFonts w:ascii="Times New Roman" w:hAnsi="Times New Roman" w:cs="Times New Roman"/>
          <w:sz w:val="24"/>
          <w:szCs w:val="24"/>
          <w:lang w:val="kk-KZ"/>
        </w:rPr>
        <w:t>жасалған тағамдардың құрамында болатын химиялық қосылысты анықтаңыз</w:t>
      </w:r>
    </w:p>
    <w:p w14:paraId="359898E8" w14:textId="738FC237" w:rsidR="00D71095" w:rsidRPr="006C6AA2" w:rsidRDefault="00D71095" w:rsidP="006C6AA2">
      <w:pPr>
        <w:ind w:firstLine="284"/>
        <w:rPr>
          <w:rFonts w:ascii="Times New Roman" w:hAnsi="Times New Roman"/>
          <w:sz w:val="24"/>
          <w:szCs w:val="24"/>
          <w:lang w:val="kk-KZ"/>
        </w:rPr>
      </w:pPr>
      <w:r w:rsidRPr="006C6AA2">
        <w:rPr>
          <w:rFonts w:ascii="Times New Roman" w:hAnsi="Times New Roman"/>
          <w:sz w:val="24"/>
          <w:szCs w:val="24"/>
          <w:lang w:val="kk-KZ"/>
        </w:rPr>
        <w:t>_______________________________________________________________________</w:t>
      </w:r>
      <w:r w:rsidR="006C6AA2">
        <w:rPr>
          <w:rFonts w:ascii="Times New Roman" w:hAnsi="Times New Roman"/>
          <w:sz w:val="24"/>
          <w:szCs w:val="24"/>
          <w:lang w:val="kk-KZ"/>
        </w:rPr>
        <w:t>____</w:t>
      </w:r>
      <w:r w:rsidRPr="006C6AA2">
        <w:rPr>
          <w:rFonts w:ascii="Times New Roman" w:hAnsi="Times New Roman"/>
          <w:sz w:val="24"/>
          <w:szCs w:val="24"/>
          <w:lang w:val="kk-KZ"/>
        </w:rPr>
        <w:t xml:space="preserve"> [1]</w:t>
      </w:r>
    </w:p>
    <w:p w14:paraId="1DAB6498" w14:textId="77777777" w:rsidR="008F2430" w:rsidRDefault="008F2430" w:rsidP="008F2430">
      <w:pPr>
        <w:pStyle w:val="a3"/>
        <w:ind w:left="426"/>
        <w:jc w:val="right"/>
        <w:rPr>
          <w:rFonts w:ascii="Times New Roman" w:hAnsi="Times New Roman"/>
          <w:sz w:val="24"/>
          <w:szCs w:val="24"/>
          <w:lang w:val="kk-KZ"/>
        </w:rPr>
      </w:pPr>
    </w:p>
    <w:p w14:paraId="51271B50" w14:textId="77777777" w:rsidR="00724A94" w:rsidRDefault="00724A94" w:rsidP="008F2430">
      <w:pPr>
        <w:pStyle w:val="a3"/>
        <w:ind w:left="426"/>
        <w:jc w:val="right"/>
        <w:rPr>
          <w:rFonts w:ascii="Times New Roman" w:hAnsi="Times New Roman"/>
          <w:sz w:val="24"/>
          <w:szCs w:val="24"/>
          <w:lang w:val="kk-KZ"/>
        </w:rPr>
      </w:pPr>
    </w:p>
    <w:p w14:paraId="644F99FC" w14:textId="77777777" w:rsidR="00724A94" w:rsidRDefault="00724A94" w:rsidP="008F2430">
      <w:pPr>
        <w:pStyle w:val="a3"/>
        <w:ind w:left="426"/>
        <w:jc w:val="right"/>
        <w:rPr>
          <w:rFonts w:ascii="Times New Roman" w:hAnsi="Times New Roman"/>
          <w:sz w:val="24"/>
          <w:szCs w:val="24"/>
          <w:lang w:val="kk-KZ"/>
        </w:rPr>
      </w:pPr>
    </w:p>
    <w:p w14:paraId="1B721EDF" w14:textId="77777777" w:rsidR="00B54AB6" w:rsidRPr="006C6AA2" w:rsidRDefault="00B54AB6" w:rsidP="008F2430">
      <w:pPr>
        <w:pStyle w:val="a3"/>
        <w:ind w:left="426"/>
        <w:jc w:val="right"/>
        <w:rPr>
          <w:rFonts w:ascii="Times New Roman" w:hAnsi="Times New Roman"/>
          <w:sz w:val="24"/>
          <w:szCs w:val="24"/>
          <w:lang w:val="kk-KZ"/>
        </w:rPr>
      </w:pPr>
    </w:p>
    <w:p w14:paraId="4D450543" w14:textId="70B0667F" w:rsidR="003C1E7F" w:rsidRPr="006C6AA2" w:rsidRDefault="0078186F" w:rsidP="003C1E7F">
      <w:pPr>
        <w:spacing w:after="0" w:line="240" w:lineRule="auto"/>
        <w:ind w:left="360"/>
        <w:jc w:val="center"/>
        <w:rPr>
          <w:rFonts w:ascii="Times New Roman" w:hAnsi="Times New Roman" w:cs="Times New Roman"/>
          <w:b/>
          <w:sz w:val="24"/>
          <w:szCs w:val="24"/>
          <w:lang w:val="kk-KZ"/>
        </w:rPr>
      </w:pPr>
      <w:r w:rsidRPr="006C6AA2">
        <w:rPr>
          <w:rFonts w:ascii="Times New Roman" w:hAnsi="Times New Roman" w:cs="Times New Roman"/>
          <w:b/>
          <w:sz w:val="24"/>
          <w:szCs w:val="24"/>
          <w:lang w:val="kk-KZ"/>
        </w:rPr>
        <w:lastRenderedPageBreak/>
        <w:t>Балл қою кестесі</w:t>
      </w:r>
    </w:p>
    <w:p w14:paraId="6BE7BC5F" w14:textId="77777777" w:rsidR="003C1E7F" w:rsidRPr="006C6AA2" w:rsidRDefault="003C1E7F" w:rsidP="003C1E7F">
      <w:pPr>
        <w:spacing w:after="0" w:line="240" w:lineRule="auto"/>
        <w:ind w:left="360"/>
        <w:jc w:val="center"/>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95"/>
        <w:gridCol w:w="1417"/>
        <w:gridCol w:w="2552"/>
      </w:tblGrid>
      <w:tr w:rsidR="003C1E7F" w:rsidRPr="006C6AA2" w14:paraId="6C223003" w14:textId="77777777" w:rsidTr="00D71821">
        <w:trPr>
          <w:trHeight w:val="406"/>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326AF8" w14:textId="2C4A6AEF" w:rsidR="003C1E7F" w:rsidRPr="006C6AA2" w:rsidRDefault="0078186F" w:rsidP="00D71821">
            <w:pPr>
              <w:spacing w:after="0" w:line="240" w:lineRule="auto"/>
              <w:jc w:val="center"/>
              <w:rPr>
                <w:rFonts w:ascii="Times New Roman" w:eastAsia="Times New Roman" w:hAnsi="Times New Roman" w:cs="Times New Roman"/>
                <w:b/>
                <w:sz w:val="24"/>
                <w:szCs w:val="24"/>
                <w:lang w:val="kk-KZ"/>
              </w:rPr>
            </w:pPr>
            <w:r w:rsidRPr="006C6AA2">
              <w:rPr>
                <w:rFonts w:ascii="Times New Roman" w:eastAsia="Times New Roman" w:hAnsi="Times New Roman" w:cs="Times New Roman"/>
                <w:b/>
                <w:sz w:val="24"/>
                <w:szCs w:val="24"/>
                <w:lang w:val="kk-KZ"/>
              </w:rPr>
              <w:t xml:space="preserve">Сұрақ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D3E79A6" w14:textId="47438198" w:rsidR="003C1E7F" w:rsidRPr="006C6AA2" w:rsidRDefault="0078186F" w:rsidP="00D71821">
            <w:pPr>
              <w:spacing w:after="0" w:line="240" w:lineRule="auto"/>
              <w:jc w:val="center"/>
              <w:rPr>
                <w:rFonts w:ascii="Times New Roman" w:eastAsia="Times New Roman" w:hAnsi="Times New Roman" w:cs="Times New Roman"/>
                <w:b/>
                <w:sz w:val="24"/>
                <w:szCs w:val="24"/>
                <w:lang w:val="kk-KZ"/>
              </w:rPr>
            </w:pPr>
            <w:r w:rsidRPr="006C6AA2">
              <w:rPr>
                <w:rFonts w:ascii="Times New Roman" w:eastAsia="Times New Roman" w:hAnsi="Times New Roman" w:cs="Times New Roman"/>
                <w:b/>
                <w:sz w:val="24"/>
                <w:szCs w:val="24"/>
                <w:lang w:val="kk-KZ"/>
              </w:rPr>
              <w:t xml:space="preserve">Жауап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D88B5" w14:textId="77777777" w:rsidR="003C1E7F" w:rsidRPr="006C6AA2" w:rsidRDefault="003C1E7F" w:rsidP="00741CBB">
            <w:pPr>
              <w:spacing w:after="0" w:line="240" w:lineRule="auto"/>
              <w:jc w:val="center"/>
              <w:rPr>
                <w:rFonts w:ascii="Times New Roman" w:eastAsia="Times New Roman" w:hAnsi="Times New Roman" w:cs="Times New Roman"/>
                <w:b/>
                <w:sz w:val="24"/>
                <w:szCs w:val="24"/>
              </w:rPr>
            </w:pPr>
            <w:r w:rsidRPr="006C6AA2">
              <w:rPr>
                <w:rFonts w:ascii="Times New Roman" w:eastAsia="Times New Roman" w:hAnsi="Times New Roman" w:cs="Times New Roman"/>
                <w:b/>
                <w:sz w:val="24"/>
                <w:szCs w:val="24"/>
              </w:rPr>
              <w:t>Балл</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025275" w14:textId="7574B817" w:rsidR="003C1E7F" w:rsidRPr="006C6AA2" w:rsidRDefault="0078186F" w:rsidP="00D71821">
            <w:pPr>
              <w:spacing w:after="0" w:line="240" w:lineRule="auto"/>
              <w:jc w:val="center"/>
              <w:rPr>
                <w:rFonts w:ascii="Times New Roman" w:eastAsia="Times New Roman" w:hAnsi="Times New Roman" w:cs="Times New Roman"/>
                <w:b/>
                <w:sz w:val="24"/>
                <w:szCs w:val="24"/>
                <w:lang w:val="kk-KZ"/>
              </w:rPr>
            </w:pPr>
            <w:r w:rsidRPr="006C6AA2">
              <w:rPr>
                <w:rFonts w:ascii="Times New Roman" w:eastAsia="Times New Roman" w:hAnsi="Times New Roman" w:cs="Times New Roman"/>
                <w:b/>
                <w:sz w:val="24"/>
                <w:szCs w:val="24"/>
                <w:lang w:val="kk-KZ"/>
              </w:rPr>
              <w:t>Қосымша ақпарат</w:t>
            </w:r>
          </w:p>
        </w:tc>
      </w:tr>
      <w:tr w:rsidR="001C2A8D" w:rsidRPr="006C6AA2" w14:paraId="03E8DC4E" w14:textId="77777777" w:rsidTr="00126F9D">
        <w:trPr>
          <w:trHeight w:val="406"/>
        </w:trPr>
        <w:tc>
          <w:tcPr>
            <w:tcW w:w="1134" w:type="dxa"/>
            <w:tcBorders>
              <w:left w:val="single" w:sz="4" w:space="0" w:color="auto"/>
              <w:right w:val="single" w:sz="4" w:space="0" w:color="auto"/>
            </w:tcBorders>
            <w:vAlign w:val="center"/>
          </w:tcPr>
          <w:p w14:paraId="2DA9B9A6" w14:textId="2002D640" w:rsidR="001C2A8D" w:rsidRPr="006C6AA2" w:rsidRDefault="001C2A8D"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tcPr>
          <w:p w14:paraId="4DBF8182" w14:textId="77777777" w:rsidR="001C2A8D" w:rsidRPr="006C6AA2" w:rsidRDefault="001C2A8D" w:rsidP="001458D3">
            <w:pPr>
              <w:spacing w:after="0"/>
              <w:rPr>
                <w:rFonts w:ascii="Times New Roman" w:hAnsi="Times New Roman" w:cs="Times New Roman"/>
                <w:sz w:val="24"/>
                <w:szCs w:val="24"/>
                <w:lang w:val="kk-KZ"/>
              </w:rPr>
            </w:pPr>
            <w:r w:rsidRPr="006C6AA2">
              <w:rPr>
                <w:rFonts w:ascii="Times New Roman" w:hAnsi="Times New Roman" w:cs="Times New Roman"/>
                <w:sz w:val="24"/>
                <w:szCs w:val="24"/>
                <w:lang w:val="kk-KZ"/>
              </w:rPr>
              <w:t>1-дұрыс</w:t>
            </w:r>
          </w:p>
          <w:p w14:paraId="6343F3F0" w14:textId="46D8397C" w:rsidR="001C2A8D" w:rsidRPr="006C6AA2" w:rsidRDefault="001C2A8D" w:rsidP="001458D3">
            <w:pPr>
              <w:spacing w:after="0"/>
              <w:jc w:val="both"/>
              <w:rPr>
                <w:rFonts w:ascii="Times New Roman" w:eastAsia="Times New Roman" w:hAnsi="Times New Roman" w:cs="Times New Roman"/>
                <w:sz w:val="24"/>
                <w:szCs w:val="24"/>
              </w:rPr>
            </w:pPr>
            <w:r w:rsidRPr="006C6AA2">
              <w:rPr>
                <w:rFonts w:ascii="Times New Roman" w:hAnsi="Times New Roman" w:cs="Times New Roman"/>
                <w:sz w:val="24"/>
                <w:szCs w:val="24"/>
                <w:lang w:val="kk-KZ"/>
              </w:rPr>
              <w:t>2-бұрыс</w:t>
            </w:r>
          </w:p>
        </w:tc>
        <w:tc>
          <w:tcPr>
            <w:tcW w:w="1417" w:type="dxa"/>
            <w:tcBorders>
              <w:top w:val="single" w:sz="4" w:space="0" w:color="auto"/>
              <w:left w:val="single" w:sz="4" w:space="0" w:color="auto"/>
              <w:bottom w:val="single" w:sz="4" w:space="0" w:color="auto"/>
              <w:right w:val="single" w:sz="4" w:space="0" w:color="auto"/>
            </w:tcBorders>
          </w:tcPr>
          <w:p w14:paraId="70221B0B" w14:textId="77777777" w:rsidR="001C2A8D" w:rsidRPr="006C6AA2" w:rsidRDefault="001C2A8D" w:rsidP="001458D3">
            <w:pPr>
              <w:spacing w:after="0"/>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1</w:t>
            </w:r>
          </w:p>
          <w:p w14:paraId="40F227D6" w14:textId="67745C65" w:rsidR="001C2A8D" w:rsidRPr="006C6AA2" w:rsidRDefault="001C2A8D" w:rsidP="001458D3">
            <w:pPr>
              <w:spacing w:after="0"/>
              <w:jc w:val="center"/>
              <w:rPr>
                <w:rFonts w:ascii="Times New Roman" w:eastAsia="Times New Roman" w:hAnsi="Times New Roman" w:cs="Times New Roman"/>
                <w:sz w:val="24"/>
                <w:szCs w:val="24"/>
              </w:rPr>
            </w:pPr>
            <w:r w:rsidRPr="006C6AA2">
              <w:rPr>
                <w:rFonts w:ascii="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Pr>
          <w:p w14:paraId="24EF1AEE" w14:textId="77777777" w:rsidR="001C2A8D" w:rsidRPr="006C6AA2" w:rsidRDefault="001C2A8D" w:rsidP="00126F9D">
            <w:pPr>
              <w:spacing w:after="0" w:line="240" w:lineRule="auto"/>
              <w:rPr>
                <w:rFonts w:ascii="Times New Roman" w:eastAsia="Times New Roman" w:hAnsi="Times New Roman" w:cs="Times New Roman"/>
                <w:sz w:val="24"/>
                <w:szCs w:val="24"/>
              </w:rPr>
            </w:pPr>
          </w:p>
        </w:tc>
      </w:tr>
      <w:tr w:rsidR="001C2A8D" w:rsidRPr="006C6AA2" w14:paraId="63A1D5C1" w14:textId="77777777" w:rsidTr="00126F9D">
        <w:trPr>
          <w:trHeight w:val="406"/>
        </w:trPr>
        <w:tc>
          <w:tcPr>
            <w:tcW w:w="1134" w:type="dxa"/>
            <w:tcBorders>
              <w:left w:val="single" w:sz="4" w:space="0" w:color="auto"/>
              <w:right w:val="single" w:sz="4" w:space="0" w:color="auto"/>
            </w:tcBorders>
            <w:vAlign w:val="center"/>
          </w:tcPr>
          <w:p w14:paraId="17584686" w14:textId="27E211B8" w:rsidR="001C2A8D" w:rsidRPr="006C6AA2" w:rsidRDefault="001C2A8D"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tcPr>
          <w:p w14:paraId="51DAEA65" w14:textId="77777777" w:rsidR="001C2A8D" w:rsidRPr="006C6AA2" w:rsidRDefault="001C2A8D" w:rsidP="001458D3">
            <w:pPr>
              <w:spacing w:after="0"/>
              <w:rPr>
                <w:rFonts w:ascii="Times New Roman" w:hAnsi="Times New Roman" w:cs="Times New Roman"/>
                <w:sz w:val="24"/>
                <w:szCs w:val="24"/>
                <w:lang w:val="kk-KZ"/>
              </w:rPr>
            </w:pPr>
            <w:r w:rsidRPr="006C6AA2">
              <w:rPr>
                <w:rFonts w:ascii="Times New Roman" w:hAnsi="Times New Roman" w:cs="Times New Roman"/>
                <w:sz w:val="24"/>
                <w:szCs w:val="24"/>
                <w:lang w:val="kk-KZ"/>
              </w:rPr>
              <w:t>Қосылыс</w:t>
            </w:r>
          </w:p>
          <w:p w14:paraId="565F117C" w14:textId="77777777" w:rsidR="001C2A8D" w:rsidRPr="006C6AA2" w:rsidRDefault="001C2A8D" w:rsidP="001458D3">
            <w:pPr>
              <w:spacing w:after="0"/>
              <w:rPr>
                <w:rFonts w:ascii="Times New Roman" w:hAnsi="Times New Roman" w:cs="Times New Roman"/>
                <w:sz w:val="24"/>
                <w:szCs w:val="24"/>
                <w:lang w:val="kk-KZ"/>
              </w:rPr>
            </w:pPr>
            <w:r w:rsidRPr="006C6AA2">
              <w:rPr>
                <w:rFonts w:ascii="Times New Roman" w:hAnsi="Times New Roman" w:cs="Times New Roman"/>
                <w:sz w:val="24"/>
                <w:szCs w:val="24"/>
                <w:lang w:val="kk-KZ"/>
              </w:rPr>
              <w:t>Ауыспалы</w:t>
            </w:r>
          </w:p>
          <w:p w14:paraId="30964046" w14:textId="182EB85D" w:rsidR="001C2A8D" w:rsidRPr="006C6AA2" w:rsidRDefault="001C2A8D" w:rsidP="001458D3">
            <w:pPr>
              <w:spacing w:after="0" w:line="240" w:lineRule="auto"/>
              <w:jc w:val="both"/>
              <w:rPr>
                <w:rFonts w:ascii="Times New Roman" w:eastAsia="Times New Roman" w:hAnsi="Times New Roman" w:cs="Times New Roman"/>
                <w:sz w:val="24"/>
                <w:szCs w:val="24"/>
              </w:rPr>
            </w:pPr>
            <w:r w:rsidRPr="006C6AA2">
              <w:rPr>
                <w:rFonts w:ascii="Times New Roman" w:hAnsi="Times New Roman" w:cs="Times New Roman"/>
                <w:sz w:val="24"/>
                <w:szCs w:val="24"/>
                <w:lang w:val="kk-KZ"/>
              </w:rPr>
              <w:t xml:space="preserve">Элемент </w:t>
            </w:r>
          </w:p>
        </w:tc>
        <w:tc>
          <w:tcPr>
            <w:tcW w:w="1417" w:type="dxa"/>
            <w:tcBorders>
              <w:top w:val="single" w:sz="4" w:space="0" w:color="auto"/>
              <w:left w:val="single" w:sz="4" w:space="0" w:color="auto"/>
              <w:bottom w:val="single" w:sz="4" w:space="0" w:color="auto"/>
              <w:right w:val="single" w:sz="4" w:space="0" w:color="auto"/>
            </w:tcBorders>
          </w:tcPr>
          <w:p w14:paraId="536373FE" w14:textId="77777777" w:rsidR="001C2A8D" w:rsidRPr="006C6AA2" w:rsidRDefault="001C2A8D" w:rsidP="001458D3">
            <w:pPr>
              <w:spacing w:after="0"/>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1</w:t>
            </w:r>
          </w:p>
          <w:p w14:paraId="2965B78F" w14:textId="77777777" w:rsidR="001C2A8D" w:rsidRPr="006C6AA2" w:rsidRDefault="001C2A8D" w:rsidP="001458D3">
            <w:pPr>
              <w:spacing w:after="0"/>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1</w:t>
            </w:r>
          </w:p>
          <w:p w14:paraId="0F2C7CBF" w14:textId="3E3FAC16" w:rsidR="001C2A8D" w:rsidRPr="006C6AA2" w:rsidRDefault="001C2A8D" w:rsidP="001458D3">
            <w:pPr>
              <w:spacing w:after="0" w:line="240" w:lineRule="auto"/>
              <w:jc w:val="center"/>
              <w:rPr>
                <w:rFonts w:ascii="Times New Roman" w:eastAsia="Times New Roman" w:hAnsi="Times New Roman" w:cs="Times New Roman"/>
                <w:sz w:val="24"/>
                <w:szCs w:val="24"/>
              </w:rPr>
            </w:pPr>
            <w:r w:rsidRPr="006C6AA2">
              <w:rPr>
                <w:rFonts w:ascii="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Pr>
          <w:p w14:paraId="38BA7185" w14:textId="77777777" w:rsidR="001C2A8D" w:rsidRPr="006C6AA2" w:rsidRDefault="001C2A8D" w:rsidP="00126F9D">
            <w:pPr>
              <w:spacing w:after="0" w:line="240" w:lineRule="auto"/>
              <w:rPr>
                <w:rFonts w:ascii="Times New Roman" w:eastAsia="Times New Roman" w:hAnsi="Times New Roman" w:cs="Times New Roman"/>
                <w:sz w:val="24"/>
                <w:szCs w:val="24"/>
              </w:rPr>
            </w:pPr>
          </w:p>
        </w:tc>
      </w:tr>
      <w:tr w:rsidR="001458D3" w:rsidRPr="00B450CE" w14:paraId="69BCE3B7" w14:textId="77777777" w:rsidTr="00126F9D">
        <w:trPr>
          <w:trHeight w:val="406"/>
        </w:trPr>
        <w:tc>
          <w:tcPr>
            <w:tcW w:w="1134" w:type="dxa"/>
            <w:tcBorders>
              <w:left w:val="single" w:sz="4" w:space="0" w:color="auto"/>
              <w:right w:val="single" w:sz="4" w:space="0" w:color="auto"/>
            </w:tcBorders>
            <w:vAlign w:val="center"/>
          </w:tcPr>
          <w:p w14:paraId="0FEE45CB" w14:textId="7ED77D31" w:rsidR="001458D3" w:rsidRPr="006C6AA2" w:rsidRDefault="001458D3"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tcPr>
          <w:tbl>
            <w:tblPr>
              <w:tblStyle w:val="a7"/>
              <w:tblW w:w="0" w:type="auto"/>
              <w:tblLayout w:type="fixed"/>
              <w:tblLook w:val="04A0" w:firstRow="1" w:lastRow="0" w:firstColumn="1" w:lastColumn="0" w:noHBand="0" w:noVBand="1"/>
            </w:tblPr>
            <w:tblGrid>
              <w:gridCol w:w="2864"/>
              <w:gridCol w:w="1084"/>
            </w:tblGrid>
            <w:tr w:rsidR="001458D3" w:rsidRPr="006C6AA2" w14:paraId="7F3C2077" w14:textId="77777777" w:rsidTr="009C5725">
              <w:trPr>
                <w:trHeight w:val="249"/>
              </w:trPr>
              <w:tc>
                <w:tcPr>
                  <w:tcW w:w="2864" w:type="dxa"/>
                </w:tcPr>
                <w:p w14:paraId="5D03862E" w14:textId="5F3490BB" w:rsidR="001458D3" w:rsidRPr="006C6AA2" w:rsidRDefault="001458D3" w:rsidP="00126F9D">
                  <w:pPr>
                    <w:rPr>
                      <w:rFonts w:ascii="Times New Roman" w:hAnsi="Times New Roman" w:cs="Times New Roman"/>
                      <w:sz w:val="24"/>
                      <w:szCs w:val="24"/>
                      <w:lang w:val="kk-KZ"/>
                    </w:rPr>
                  </w:pPr>
                  <w:r w:rsidRPr="006C6AA2">
                    <w:rPr>
                      <w:rFonts w:ascii="Times New Roman" w:hAnsi="Times New Roman" w:cs="Times New Roman"/>
                      <w:sz w:val="24"/>
                      <w:szCs w:val="24"/>
                      <w:lang w:val="kk-KZ"/>
                    </w:rPr>
                    <w:t>Физикалық құбылыс</w:t>
                  </w:r>
                </w:p>
              </w:tc>
              <w:tc>
                <w:tcPr>
                  <w:tcW w:w="1084" w:type="dxa"/>
                </w:tcPr>
                <w:p w14:paraId="6B3F8772" w14:textId="77777777" w:rsidR="001458D3" w:rsidRPr="006C6AA2" w:rsidRDefault="001458D3" w:rsidP="00126F9D">
                  <w:pPr>
                    <w:rPr>
                      <w:rFonts w:ascii="Times New Roman" w:hAnsi="Times New Roman" w:cs="Times New Roman"/>
                      <w:sz w:val="24"/>
                      <w:szCs w:val="24"/>
                      <w:lang w:val="kk-KZ"/>
                    </w:rPr>
                  </w:pPr>
                  <w:r w:rsidRPr="006C6AA2">
                    <w:rPr>
                      <w:rFonts w:ascii="Times New Roman" w:hAnsi="Times New Roman" w:cs="Times New Roman"/>
                      <w:sz w:val="24"/>
                      <w:szCs w:val="24"/>
                      <w:lang w:val="kk-KZ"/>
                    </w:rPr>
                    <w:t>2,3</w:t>
                  </w:r>
                </w:p>
              </w:tc>
            </w:tr>
            <w:tr w:rsidR="001458D3" w:rsidRPr="006C6AA2" w14:paraId="489B8D0C" w14:textId="77777777" w:rsidTr="009C5725">
              <w:trPr>
                <w:trHeight w:val="265"/>
              </w:trPr>
              <w:tc>
                <w:tcPr>
                  <w:tcW w:w="2864" w:type="dxa"/>
                </w:tcPr>
                <w:p w14:paraId="2F76DB18" w14:textId="7EA13B02" w:rsidR="001458D3" w:rsidRPr="006C6AA2" w:rsidRDefault="001458D3" w:rsidP="00126F9D">
                  <w:pPr>
                    <w:rPr>
                      <w:rFonts w:ascii="Times New Roman" w:hAnsi="Times New Roman" w:cs="Times New Roman"/>
                      <w:sz w:val="24"/>
                      <w:szCs w:val="24"/>
                      <w:lang w:val="kk-KZ"/>
                    </w:rPr>
                  </w:pPr>
                  <w:r w:rsidRPr="006C6AA2">
                    <w:rPr>
                      <w:rFonts w:ascii="Times New Roman" w:hAnsi="Times New Roman" w:cs="Times New Roman"/>
                      <w:sz w:val="24"/>
                      <w:szCs w:val="24"/>
                      <w:lang w:val="kk-KZ"/>
                    </w:rPr>
                    <w:t xml:space="preserve">Химиялық құбылыс </w:t>
                  </w:r>
                </w:p>
              </w:tc>
              <w:tc>
                <w:tcPr>
                  <w:tcW w:w="1084" w:type="dxa"/>
                </w:tcPr>
                <w:p w14:paraId="7DBFF80A" w14:textId="77777777" w:rsidR="001458D3" w:rsidRPr="006C6AA2" w:rsidRDefault="001458D3" w:rsidP="00126F9D">
                  <w:pPr>
                    <w:rPr>
                      <w:rFonts w:ascii="Times New Roman" w:hAnsi="Times New Roman" w:cs="Times New Roman"/>
                      <w:sz w:val="24"/>
                      <w:szCs w:val="24"/>
                      <w:lang w:val="kk-KZ"/>
                    </w:rPr>
                  </w:pPr>
                  <w:r w:rsidRPr="006C6AA2">
                    <w:rPr>
                      <w:rFonts w:ascii="Times New Roman" w:hAnsi="Times New Roman" w:cs="Times New Roman"/>
                      <w:sz w:val="24"/>
                      <w:szCs w:val="24"/>
                      <w:lang w:val="kk-KZ"/>
                    </w:rPr>
                    <w:t>1,4</w:t>
                  </w:r>
                </w:p>
              </w:tc>
            </w:tr>
          </w:tbl>
          <w:p w14:paraId="42F835C4" w14:textId="77777777" w:rsidR="001458D3" w:rsidRPr="006C6AA2" w:rsidRDefault="001458D3" w:rsidP="00126F9D">
            <w:pP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473382CF" w14:textId="1D7F6FF5" w:rsidR="001458D3" w:rsidRPr="006C6AA2" w:rsidRDefault="001458D3" w:rsidP="00741CBB">
            <w:pPr>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2</w:t>
            </w:r>
          </w:p>
        </w:tc>
        <w:tc>
          <w:tcPr>
            <w:tcW w:w="2552" w:type="dxa"/>
            <w:tcBorders>
              <w:top w:val="single" w:sz="4" w:space="0" w:color="auto"/>
              <w:left w:val="single" w:sz="4" w:space="0" w:color="auto"/>
              <w:bottom w:val="single" w:sz="4" w:space="0" w:color="auto"/>
              <w:right w:val="single" w:sz="4" w:space="0" w:color="auto"/>
            </w:tcBorders>
          </w:tcPr>
          <w:p w14:paraId="1E2E1A8A" w14:textId="77632018" w:rsidR="001458D3" w:rsidRPr="006C6AA2" w:rsidRDefault="001458D3" w:rsidP="00126F9D">
            <w:pPr>
              <w:spacing w:after="0" w:line="240" w:lineRule="auto"/>
              <w:rPr>
                <w:rFonts w:ascii="Times New Roman" w:eastAsia="Times New Roman" w:hAnsi="Times New Roman" w:cs="Times New Roman"/>
                <w:sz w:val="24"/>
                <w:szCs w:val="24"/>
                <w:lang w:val="kk-KZ"/>
              </w:rPr>
            </w:pPr>
            <w:r w:rsidRPr="006C6AA2">
              <w:rPr>
                <w:rFonts w:ascii="Times New Roman" w:hAnsi="Times New Roman" w:cs="Times New Roman"/>
                <w:sz w:val="24"/>
                <w:szCs w:val="24"/>
                <w:lang w:val="kk-KZ"/>
              </w:rPr>
              <w:t>Әр</w:t>
            </w:r>
            <w:r w:rsidR="007A4E01">
              <w:rPr>
                <w:rFonts w:ascii="Times New Roman" w:hAnsi="Times New Roman" w:cs="Times New Roman"/>
                <w:sz w:val="24"/>
                <w:szCs w:val="24"/>
                <w:lang w:val="kk-KZ"/>
              </w:rPr>
              <w:t xml:space="preserve"> екі дұрыс жауапқа 1 балл</w:t>
            </w:r>
          </w:p>
        </w:tc>
      </w:tr>
      <w:tr w:rsidR="001458D3" w:rsidRPr="006C6AA2" w14:paraId="3F19C24A" w14:textId="77777777" w:rsidTr="00126F9D">
        <w:trPr>
          <w:trHeight w:val="406"/>
        </w:trPr>
        <w:tc>
          <w:tcPr>
            <w:tcW w:w="1134" w:type="dxa"/>
            <w:tcBorders>
              <w:left w:val="single" w:sz="4" w:space="0" w:color="auto"/>
              <w:right w:val="single" w:sz="4" w:space="0" w:color="auto"/>
            </w:tcBorders>
            <w:vAlign w:val="center"/>
          </w:tcPr>
          <w:p w14:paraId="5292302B" w14:textId="64A55B98" w:rsidR="001458D3" w:rsidRPr="006C6AA2" w:rsidRDefault="001458D3"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4</w:t>
            </w:r>
          </w:p>
        </w:tc>
        <w:tc>
          <w:tcPr>
            <w:tcW w:w="4395" w:type="dxa"/>
            <w:tcBorders>
              <w:top w:val="single" w:sz="4" w:space="0" w:color="auto"/>
              <w:left w:val="single" w:sz="4" w:space="0" w:color="auto"/>
              <w:bottom w:val="single" w:sz="4" w:space="0" w:color="auto"/>
              <w:right w:val="single" w:sz="4" w:space="0" w:color="auto"/>
            </w:tcBorders>
          </w:tcPr>
          <w:p w14:paraId="71D5E25D" w14:textId="5A666DFF" w:rsidR="001458D3" w:rsidRPr="006C6AA2" w:rsidRDefault="001458D3" w:rsidP="00741CBB">
            <w:pPr>
              <w:spacing w:after="0"/>
              <w:rPr>
                <w:rFonts w:ascii="Times New Roman" w:hAnsi="Times New Roman" w:cs="Times New Roman"/>
                <w:sz w:val="24"/>
                <w:szCs w:val="24"/>
                <w:lang w:val="kk-KZ"/>
              </w:rPr>
            </w:pPr>
            <w:r w:rsidRPr="006C6AA2">
              <w:rPr>
                <w:rFonts w:ascii="Times New Roman" w:hAnsi="Times New Roman" w:cs="Times New Roman"/>
                <w:sz w:val="24"/>
                <w:szCs w:val="24"/>
                <w:lang w:val="kk-KZ"/>
              </w:rPr>
              <w:t>Жай зат – 3</w:t>
            </w:r>
          </w:p>
          <w:p w14:paraId="4D4EC068" w14:textId="3559FEE7" w:rsidR="001458D3" w:rsidRPr="006C6AA2" w:rsidRDefault="001458D3" w:rsidP="00741CBB">
            <w:pPr>
              <w:spacing w:after="0"/>
              <w:rPr>
                <w:rFonts w:ascii="Times New Roman" w:eastAsia="Times New Roman" w:hAnsi="Times New Roman" w:cs="Times New Roman"/>
                <w:sz w:val="24"/>
                <w:szCs w:val="24"/>
              </w:rPr>
            </w:pPr>
            <w:r w:rsidRPr="006C6AA2">
              <w:rPr>
                <w:rFonts w:ascii="Times New Roman" w:hAnsi="Times New Roman" w:cs="Times New Roman"/>
                <w:sz w:val="24"/>
                <w:szCs w:val="24"/>
                <w:lang w:val="kk-KZ"/>
              </w:rPr>
              <w:t>Күрделі зат -1</w:t>
            </w:r>
          </w:p>
        </w:tc>
        <w:tc>
          <w:tcPr>
            <w:tcW w:w="1417" w:type="dxa"/>
            <w:tcBorders>
              <w:top w:val="single" w:sz="4" w:space="0" w:color="auto"/>
              <w:left w:val="single" w:sz="4" w:space="0" w:color="auto"/>
              <w:bottom w:val="single" w:sz="4" w:space="0" w:color="auto"/>
              <w:right w:val="single" w:sz="4" w:space="0" w:color="auto"/>
            </w:tcBorders>
          </w:tcPr>
          <w:p w14:paraId="7E82ECE2" w14:textId="77777777" w:rsidR="001458D3" w:rsidRPr="006C6AA2" w:rsidRDefault="001458D3" w:rsidP="00741CBB">
            <w:pPr>
              <w:spacing w:after="0"/>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1</w:t>
            </w:r>
          </w:p>
          <w:p w14:paraId="61382700" w14:textId="36176D45" w:rsidR="001458D3" w:rsidRPr="006C6AA2" w:rsidRDefault="001458D3" w:rsidP="00741CBB">
            <w:pPr>
              <w:spacing w:after="0"/>
              <w:jc w:val="center"/>
              <w:rPr>
                <w:rFonts w:ascii="Times New Roman" w:eastAsia="Times New Roman" w:hAnsi="Times New Roman" w:cs="Times New Roman"/>
                <w:sz w:val="24"/>
                <w:szCs w:val="24"/>
              </w:rPr>
            </w:pPr>
            <w:r w:rsidRPr="006C6AA2">
              <w:rPr>
                <w:rFonts w:ascii="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Pr>
          <w:p w14:paraId="423D274E" w14:textId="77777777" w:rsidR="001458D3" w:rsidRPr="006C6AA2" w:rsidRDefault="001458D3" w:rsidP="00126F9D">
            <w:pPr>
              <w:spacing w:after="0" w:line="240" w:lineRule="auto"/>
              <w:rPr>
                <w:rFonts w:ascii="Times New Roman" w:eastAsia="Times New Roman" w:hAnsi="Times New Roman" w:cs="Times New Roman"/>
                <w:sz w:val="24"/>
                <w:szCs w:val="24"/>
              </w:rPr>
            </w:pPr>
          </w:p>
        </w:tc>
      </w:tr>
      <w:tr w:rsidR="00724A94" w:rsidRPr="006C6AA2" w14:paraId="38B3784B" w14:textId="77777777" w:rsidTr="00724A94">
        <w:trPr>
          <w:trHeight w:val="1481"/>
        </w:trPr>
        <w:tc>
          <w:tcPr>
            <w:tcW w:w="1134" w:type="dxa"/>
            <w:tcBorders>
              <w:left w:val="single" w:sz="4" w:space="0" w:color="auto"/>
              <w:right w:val="single" w:sz="4" w:space="0" w:color="auto"/>
            </w:tcBorders>
            <w:vAlign w:val="center"/>
          </w:tcPr>
          <w:p w14:paraId="5A3F5A63" w14:textId="4162902E" w:rsidR="00724A94" w:rsidRPr="006C6AA2" w:rsidRDefault="00724A94"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5</w:t>
            </w:r>
          </w:p>
        </w:tc>
        <w:tc>
          <w:tcPr>
            <w:tcW w:w="4395" w:type="dxa"/>
            <w:tcBorders>
              <w:top w:val="single" w:sz="4" w:space="0" w:color="auto"/>
              <w:left w:val="single" w:sz="4" w:space="0" w:color="auto"/>
              <w:right w:val="single" w:sz="4" w:space="0" w:color="auto"/>
            </w:tcBorders>
          </w:tcPr>
          <w:p w14:paraId="4B7B6912" w14:textId="08E03902" w:rsidR="00724A94" w:rsidRPr="006C6AA2" w:rsidRDefault="00724A94" w:rsidP="00724A94">
            <w:pPr>
              <w:spacing w:after="0" w:line="240" w:lineRule="auto"/>
              <w:jc w:val="both"/>
              <w:rPr>
                <w:rFonts w:ascii="Times New Roman" w:eastAsia="Times New Roman" w:hAnsi="Times New Roman" w:cs="Times New Roman"/>
                <w:sz w:val="24"/>
                <w:szCs w:val="24"/>
                <w:lang w:val="kk-KZ"/>
              </w:rPr>
            </w:pPr>
            <w:r w:rsidRPr="006C6AA2">
              <w:rPr>
                <w:rFonts w:ascii="Times New Roman" w:hAnsi="Times New Roman" w:cs="Times New Roman"/>
                <w:sz w:val="24"/>
                <w:szCs w:val="24"/>
                <w:lang w:val="kk-KZ"/>
              </w:rPr>
              <w:t>Отын түрін басқа зияндылығы аз отын түріне алмастыру</w:t>
            </w:r>
            <w:r>
              <w:rPr>
                <w:rFonts w:ascii="Times New Roman" w:hAnsi="Times New Roman" w:cs="Times New Roman"/>
                <w:sz w:val="24"/>
                <w:szCs w:val="24"/>
                <w:lang w:val="kk-KZ"/>
              </w:rPr>
              <w:t xml:space="preserve"> /</w:t>
            </w:r>
            <w:r w:rsidRPr="006C6AA2">
              <w:rPr>
                <w:rFonts w:ascii="Times New Roman" w:hAnsi="Times New Roman" w:cs="Times New Roman"/>
                <w:sz w:val="24"/>
                <w:szCs w:val="24"/>
                <w:lang w:val="kk-KZ"/>
              </w:rPr>
              <w:t xml:space="preserve"> электромобильдерді  қолдану</w:t>
            </w:r>
            <w:r>
              <w:rPr>
                <w:rFonts w:ascii="Times New Roman" w:hAnsi="Times New Roman" w:cs="Times New Roman"/>
                <w:sz w:val="24"/>
                <w:szCs w:val="24"/>
                <w:lang w:val="kk-KZ"/>
              </w:rPr>
              <w:t xml:space="preserve"> /</w:t>
            </w:r>
            <w:r w:rsidRPr="006C6AA2">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баламалы отын түрлері немесе с</w:t>
            </w:r>
            <w:r w:rsidRPr="006C6AA2">
              <w:rPr>
                <w:rFonts w:ascii="Times New Roman" w:hAnsi="Times New Roman" w:cs="Times New Roman"/>
                <w:sz w:val="24"/>
                <w:szCs w:val="24"/>
                <w:lang w:val="kk-KZ"/>
              </w:rPr>
              <w:t>үзгілер орнату деп жазылса қабылданады</w:t>
            </w:r>
          </w:p>
        </w:tc>
        <w:tc>
          <w:tcPr>
            <w:tcW w:w="1417" w:type="dxa"/>
            <w:tcBorders>
              <w:top w:val="single" w:sz="4" w:space="0" w:color="auto"/>
              <w:left w:val="single" w:sz="4" w:space="0" w:color="auto"/>
              <w:right w:val="single" w:sz="4" w:space="0" w:color="auto"/>
            </w:tcBorders>
          </w:tcPr>
          <w:p w14:paraId="0A7D1C89" w14:textId="459B0383" w:rsidR="00724A94" w:rsidRPr="006C6AA2" w:rsidRDefault="00724A94" w:rsidP="00741C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587AC0F6" w14:textId="66E293A0" w:rsidR="00724A94" w:rsidRPr="006C6AA2" w:rsidRDefault="00724A94" w:rsidP="00741CBB">
            <w:pPr>
              <w:spacing w:after="0" w:line="240" w:lineRule="auto"/>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1CDE0C12" w14:textId="77777777" w:rsidR="00724A94" w:rsidRPr="006C6AA2" w:rsidRDefault="00724A94" w:rsidP="00126F9D">
            <w:pPr>
              <w:spacing w:after="0" w:line="240" w:lineRule="auto"/>
              <w:rPr>
                <w:rFonts w:ascii="Times New Roman" w:eastAsia="Times New Roman" w:hAnsi="Times New Roman" w:cs="Times New Roman"/>
                <w:sz w:val="24"/>
                <w:szCs w:val="24"/>
              </w:rPr>
            </w:pPr>
            <w:r w:rsidRPr="006C6AA2">
              <w:rPr>
                <w:rFonts w:ascii="Times New Roman" w:hAnsi="Times New Roman" w:cs="Times New Roman"/>
                <w:sz w:val="24"/>
                <w:szCs w:val="24"/>
                <w:lang w:val="kk-KZ"/>
              </w:rPr>
              <w:t>Басқа жауап қабылданбайды</w:t>
            </w:r>
          </w:p>
          <w:p w14:paraId="78498D02" w14:textId="68A37817" w:rsidR="00724A94" w:rsidRPr="006C6AA2" w:rsidRDefault="00724A94" w:rsidP="00126F9D">
            <w:pPr>
              <w:spacing w:after="0" w:line="240" w:lineRule="auto"/>
              <w:rPr>
                <w:rFonts w:ascii="Times New Roman" w:eastAsia="Times New Roman" w:hAnsi="Times New Roman" w:cs="Times New Roman"/>
                <w:sz w:val="24"/>
                <w:szCs w:val="24"/>
              </w:rPr>
            </w:pPr>
          </w:p>
        </w:tc>
      </w:tr>
      <w:tr w:rsidR="001458D3" w:rsidRPr="006C6AA2" w14:paraId="33FE5CEB" w14:textId="77777777" w:rsidTr="00126F9D">
        <w:trPr>
          <w:trHeight w:val="406"/>
        </w:trPr>
        <w:tc>
          <w:tcPr>
            <w:tcW w:w="1134" w:type="dxa"/>
            <w:tcBorders>
              <w:left w:val="single" w:sz="4" w:space="0" w:color="auto"/>
              <w:right w:val="single" w:sz="4" w:space="0" w:color="auto"/>
            </w:tcBorders>
            <w:vAlign w:val="center"/>
          </w:tcPr>
          <w:p w14:paraId="298F44EC" w14:textId="69B96E74" w:rsidR="001458D3" w:rsidRPr="006C6AA2" w:rsidRDefault="001458D3"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6</w:t>
            </w:r>
          </w:p>
        </w:tc>
        <w:tc>
          <w:tcPr>
            <w:tcW w:w="4395" w:type="dxa"/>
            <w:tcBorders>
              <w:top w:val="single" w:sz="4" w:space="0" w:color="auto"/>
              <w:left w:val="single" w:sz="4" w:space="0" w:color="auto"/>
              <w:bottom w:val="single" w:sz="4" w:space="0" w:color="auto"/>
              <w:right w:val="single" w:sz="4" w:space="0" w:color="auto"/>
            </w:tcBorders>
          </w:tcPr>
          <w:p w14:paraId="4B2325DD" w14:textId="3260D82F" w:rsidR="001458D3" w:rsidRPr="006C6AA2" w:rsidRDefault="00850226" w:rsidP="00126F9D">
            <w:pPr>
              <w:spacing w:after="0" w:line="240" w:lineRule="auto"/>
              <w:jc w:val="both"/>
              <w:rPr>
                <w:rFonts w:ascii="Times New Roman" w:eastAsia="Times New Roman" w:hAnsi="Times New Roman" w:cs="Times New Roman"/>
                <w:sz w:val="24"/>
                <w:szCs w:val="24"/>
                <w:lang w:val="kk-KZ"/>
              </w:rPr>
            </w:pPr>
            <w:r w:rsidRPr="006C6AA2">
              <w:rPr>
                <w:rFonts w:ascii="Times New Roman" w:eastAsia="Times New Roman" w:hAnsi="Times New Roman" w:cs="Times New Roman"/>
                <w:sz w:val="24"/>
                <w:szCs w:val="24"/>
                <w:lang w:val="kk-KZ"/>
              </w:rPr>
              <w:t>В</w:t>
            </w:r>
          </w:p>
          <w:p w14:paraId="7853CDE6" w14:textId="58783987" w:rsidR="001458D3" w:rsidRPr="006C6AA2" w:rsidRDefault="001458D3" w:rsidP="00126F9D">
            <w:pPr>
              <w:spacing w:after="0" w:line="240" w:lineRule="auto"/>
              <w:jc w:val="both"/>
              <w:rPr>
                <w:rFonts w:ascii="Times New Roman" w:eastAsia="Times New Roman" w:hAnsi="Times New Roman" w:cs="Times New Roman"/>
                <w:sz w:val="24"/>
                <w:szCs w:val="24"/>
                <w:lang w:val="en-US"/>
              </w:rPr>
            </w:pPr>
            <w:r w:rsidRPr="006C6AA2">
              <w:rPr>
                <w:rFonts w:ascii="Times New Roman" w:eastAsia="Times New Roman" w:hAnsi="Times New Roman" w:cs="Times New Roman"/>
                <w:sz w:val="24"/>
                <w:szCs w:val="24"/>
                <w:lang w:val="en-US"/>
              </w:rPr>
              <w:t>A</w:t>
            </w:r>
          </w:p>
        </w:tc>
        <w:tc>
          <w:tcPr>
            <w:tcW w:w="1417" w:type="dxa"/>
            <w:tcBorders>
              <w:top w:val="single" w:sz="4" w:space="0" w:color="auto"/>
              <w:left w:val="single" w:sz="4" w:space="0" w:color="auto"/>
              <w:bottom w:val="single" w:sz="4" w:space="0" w:color="auto"/>
              <w:right w:val="single" w:sz="4" w:space="0" w:color="auto"/>
            </w:tcBorders>
          </w:tcPr>
          <w:p w14:paraId="1743DF2A" w14:textId="77777777" w:rsidR="001458D3" w:rsidRPr="006C6AA2" w:rsidRDefault="001458D3" w:rsidP="00741CBB">
            <w:pPr>
              <w:spacing w:after="0" w:line="240" w:lineRule="auto"/>
              <w:jc w:val="center"/>
              <w:rPr>
                <w:rFonts w:ascii="Times New Roman" w:eastAsia="Times New Roman" w:hAnsi="Times New Roman" w:cs="Times New Roman"/>
                <w:sz w:val="24"/>
                <w:szCs w:val="24"/>
                <w:lang w:val="en-US"/>
              </w:rPr>
            </w:pPr>
            <w:r w:rsidRPr="006C6AA2">
              <w:rPr>
                <w:rFonts w:ascii="Times New Roman" w:eastAsia="Times New Roman" w:hAnsi="Times New Roman" w:cs="Times New Roman"/>
                <w:sz w:val="24"/>
                <w:szCs w:val="24"/>
                <w:lang w:val="en-US"/>
              </w:rPr>
              <w:t>1</w:t>
            </w:r>
          </w:p>
          <w:p w14:paraId="420EEB4A" w14:textId="05D56245" w:rsidR="001458D3" w:rsidRPr="006C6AA2" w:rsidRDefault="001458D3" w:rsidP="00741CBB">
            <w:pPr>
              <w:spacing w:after="0" w:line="240" w:lineRule="auto"/>
              <w:jc w:val="center"/>
              <w:rPr>
                <w:rFonts w:ascii="Times New Roman" w:eastAsia="Times New Roman" w:hAnsi="Times New Roman" w:cs="Times New Roman"/>
                <w:sz w:val="24"/>
                <w:szCs w:val="24"/>
                <w:lang w:val="en-US"/>
              </w:rPr>
            </w:pPr>
            <w:r w:rsidRPr="006C6AA2">
              <w:rPr>
                <w:rFonts w:ascii="Times New Roman" w:eastAsia="Times New Roman" w:hAnsi="Times New Roman" w:cs="Times New Roman"/>
                <w:sz w:val="24"/>
                <w:szCs w:val="24"/>
                <w:lang w:val="en-US"/>
              </w:rPr>
              <w:t>1</w:t>
            </w:r>
          </w:p>
        </w:tc>
        <w:tc>
          <w:tcPr>
            <w:tcW w:w="2552" w:type="dxa"/>
            <w:tcBorders>
              <w:top w:val="single" w:sz="4" w:space="0" w:color="auto"/>
              <w:left w:val="single" w:sz="4" w:space="0" w:color="auto"/>
              <w:bottom w:val="single" w:sz="4" w:space="0" w:color="auto"/>
              <w:right w:val="single" w:sz="4" w:space="0" w:color="auto"/>
            </w:tcBorders>
          </w:tcPr>
          <w:p w14:paraId="51653DBD" w14:textId="77777777" w:rsidR="001458D3" w:rsidRPr="006C6AA2" w:rsidRDefault="001458D3" w:rsidP="00126F9D">
            <w:pPr>
              <w:spacing w:after="0" w:line="240" w:lineRule="auto"/>
              <w:rPr>
                <w:rFonts w:ascii="Times New Roman" w:eastAsia="Times New Roman" w:hAnsi="Times New Roman" w:cs="Times New Roman"/>
                <w:sz w:val="24"/>
                <w:szCs w:val="24"/>
              </w:rPr>
            </w:pPr>
          </w:p>
        </w:tc>
      </w:tr>
      <w:tr w:rsidR="00850226" w:rsidRPr="006C6AA2" w14:paraId="6326FC3E" w14:textId="77777777" w:rsidTr="00850226">
        <w:trPr>
          <w:trHeight w:val="443"/>
        </w:trPr>
        <w:tc>
          <w:tcPr>
            <w:tcW w:w="1134" w:type="dxa"/>
            <w:vMerge w:val="restart"/>
            <w:tcBorders>
              <w:left w:val="single" w:sz="4" w:space="0" w:color="auto"/>
              <w:right w:val="single" w:sz="4" w:space="0" w:color="auto"/>
            </w:tcBorders>
            <w:vAlign w:val="center"/>
          </w:tcPr>
          <w:p w14:paraId="403F745E" w14:textId="703E1381" w:rsidR="00850226" w:rsidRPr="006C6AA2" w:rsidRDefault="00850226" w:rsidP="00126F9D">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7</w:t>
            </w:r>
          </w:p>
        </w:tc>
        <w:tc>
          <w:tcPr>
            <w:tcW w:w="4395" w:type="dxa"/>
            <w:tcBorders>
              <w:top w:val="single" w:sz="4" w:space="0" w:color="auto"/>
              <w:left w:val="single" w:sz="4" w:space="0" w:color="auto"/>
              <w:right w:val="single" w:sz="4" w:space="0" w:color="auto"/>
            </w:tcBorders>
          </w:tcPr>
          <w:p w14:paraId="5D60218C" w14:textId="09131827" w:rsidR="00850226" w:rsidRPr="006C6AA2" w:rsidRDefault="00850226" w:rsidP="00126F9D">
            <w:pPr>
              <w:spacing w:after="0" w:line="240" w:lineRule="auto"/>
              <w:jc w:val="both"/>
              <w:rPr>
                <w:rFonts w:ascii="Times New Roman" w:eastAsia="Times New Roman" w:hAnsi="Times New Roman" w:cs="Times New Roman"/>
                <w:sz w:val="24"/>
                <w:szCs w:val="24"/>
              </w:rPr>
            </w:pPr>
            <w:r w:rsidRPr="006C6AA2">
              <w:rPr>
                <w:rFonts w:ascii="Times New Roman" w:hAnsi="Times New Roman" w:cs="Times New Roman"/>
                <w:sz w:val="24"/>
                <w:szCs w:val="24"/>
                <w:lang w:val="en-US"/>
              </w:rPr>
              <w:t>P</w:t>
            </w:r>
            <w:r w:rsidRPr="006C6AA2">
              <w:rPr>
                <w:rFonts w:ascii="Times New Roman" w:hAnsi="Times New Roman" w:cs="Times New Roman"/>
                <w:sz w:val="24"/>
                <w:szCs w:val="24"/>
                <w:vertAlign w:val="subscript"/>
                <w:lang w:val="en-US"/>
              </w:rPr>
              <w:t>2</w:t>
            </w:r>
            <w:r w:rsidRPr="006C6AA2">
              <w:rPr>
                <w:rFonts w:ascii="Times New Roman" w:hAnsi="Times New Roman" w:cs="Times New Roman"/>
                <w:sz w:val="24"/>
                <w:szCs w:val="24"/>
                <w:lang w:val="en-US"/>
              </w:rPr>
              <w:t>O</w:t>
            </w:r>
            <w:r w:rsidRPr="006C6AA2">
              <w:rPr>
                <w:rFonts w:ascii="Times New Roman" w:hAnsi="Times New Roman" w:cs="Times New Roman"/>
                <w:sz w:val="24"/>
                <w:szCs w:val="24"/>
                <w:vertAlign w:val="subscript"/>
                <w:lang w:val="en-US"/>
              </w:rPr>
              <w:t>5</w:t>
            </w:r>
          </w:p>
        </w:tc>
        <w:tc>
          <w:tcPr>
            <w:tcW w:w="1417" w:type="dxa"/>
            <w:tcBorders>
              <w:top w:val="single" w:sz="4" w:space="0" w:color="auto"/>
              <w:left w:val="single" w:sz="4" w:space="0" w:color="auto"/>
              <w:right w:val="single" w:sz="4" w:space="0" w:color="auto"/>
            </w:tcBorders>
          </w:tcPr>
          <w:p w14:paraId="4BF3EB2C" w14:textId="3C925122" w:rsidR="00850226" w:rsidRPr="006C6AA2" w:rsidRDefault="00850226" w:rsidP="00741CBB">
            <w:pPr>
              <w:spacing w:after="0" w:line="240" w:lineRule="auto"/>
              <w:jc w:val="center"/>
              <w:rPr>
                <w:rFonts w:ascii="Times New Roman" w:eastAsia="Times New Roman" w:hAnsi="Times New Roman" w:cs="Times New Roman"/>
                <w:sz w:val="24"/>
                <w:szCs w:val="24"/>
              </w:rPr>
            </w:pPr>
            <w:r w:rsidRPr="006C6AA2">
              <w:rPr>
                <w:rFonts w:ascii="Times New Roman" w:hAnsi="Times New Roman" w:cs="Times New Roman"/>
                <w:sz w:val="24"/>
                <w:szCs w:val="24"/>
                <w:lang w:val="en-US"/>
              </w:rPr>
              <w:t>1</w:t>
            </w:r>
          </w:p>
        </w:tc>
        <w:tc>
          <w:tcPr>
            <w:tcW w:w="2552" w:type="dxa"/>
            <w:tcBorders>
              <w:top w:val="single" w:sz="4" w:space="0" w:color="auto"/>
              <w:left w:val="single" w:sz="4" w:space="0" w:color="auto"/>
              <w:right w:val="single" w:sz="4" w:space="0" w:color="auto"/>
            </w:tcBorders>
          </w:tcPr>
          <w:p w14:paraId="6791E5BA" w14:textId="77777777" w:rsidR="00850226" w:rsidRPr="006C6AA2" w:rsidRDefault="00850226" w:rsidP="00126F9D">
            <w:pPr>
              <w:spacing w:after="0" w:line="240" w:lineRule="auto"/>
              <w:rPr>
                <w:rFonts w:ascii="Times New Roman" w:eastAsia="Times New Roman" w:hAnsi="Times New Roman" w:cs="Times New Roman"/>
                <w:sz w:val="24"/>
                <w:szCs w:val="24"/>
              </w:rPr>
            </w:pPr>
          </w:p>
        </w:tc>
      </w:tr>
      <w:tr w:rsidR="001458D3" w:rsidRPr="006C6AA2" w14:paraId="272FDA5E" w14:textId="77777777" w:rsidTr="00126F9D">
        <w:trPr>
          <w:trHeight w:val="406"/>
        </w:trPr>
        <w:tc>
          <w:tcPr>
            <w:tcW w:w="1134" w:type="dxa"/>
            <w:vMerge/>
            <w:tcBorders>
              <w:left w:val="single" w:sz="4" w:space="0" w:color="auto"/>
              <w:right w:val="single" w:sz="4" w:space="0" w:color="auto"/>
            </w:tcBorders>
            <w:vAlign w:val="center"/>
          </w:tcPr>
          <w:p w14:paraId="5AECE142" w14:textId="77777777" w:rsidR="001458D3" w:rsidRPr="006C6AA2" w:rsidRDefault="001458D3" w:rsidP="00126F9D">
            <w:pPr>
              <w:spacing w:after="0" w:line="240" w:lineRule="auto"/>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C8A92B8" w14:textId="1888DA53" w:rsidR="001458D3" w:rsidRPr="006C6AA2" w:rsidRDefault="001458D3" w:rsidP="00126F9D">
            <w:pPr>
              <w:spacing w:after="0" w:line="240" w:lineRule="auto"/>
              <w:jc w:val="both"/>
              <w:rPr>
                <w:rFonts w:ascii="Times New Roman" w:eastAsia="Times New Roman" w:hAnsi="Times New Roman" w:cs="Times New Roman"/>
                <w:sz w:val="24"/>
                <w:szCs w:val="24"/>
              </w:rPr>
            </w:pPr>
            <w:r w:rsidRPr="006C6AA2">
              <w:rPr>
                <w:rFonts w:ascii="Times New Roman" w:hAnsi="Times New Roman" w:cs="Times New Roman"/>
                <w:sz w:val="24"/>
                <w:szCs w:val="24"/>
                <w:lang w:val="en-US"/>
              </w:rPr>
              <w:t>Cu</w:t>
            </w:r>
            <w:r w:rsidRPr="006C6AA2">
              <w:rPr>
                <w:rFonts w:ascii="Times New Roman" w:hAnsi="Times New Roman" w:cs="Times New Roman"/>
                <w:sz w:val="24"/>
                <w:szCs w:val="24"/>
                <w:vertAlign w:val="subscript"/>
                <w:lang w:val="en-US"/>
              </w:rPr>
              <w:t>2</w:t>
            </w:r>
            <w:r w:rsidRPr="006C6AA2">
              <w:rPr>
                <w:rFonts w:ascii="Times New Roman" w:hAnsi="Times New Roman" w:cs="Times New Roman"/>
                <w:sz w:val="24"/>
                <w:szCs w:val="24"/>
                <w:lang w:val="en-US"/>
              </w:rPr>
              <w:t>O</w:t>
            </w:r>
          </w:p>
        </w:tc>
        <w:tc>
          <w:tcPr>
            <w:tcW w:w="1417" w:type="dxa"/>
            <w:tcBorders>
              <w:top w:val="single" w:sz="4" w:space="0" w:color="auto"/>
              <w:left w:val="single" w:sz="4" w:space="0" w:color="auto"/>
              <w:bottom w:val="single" w:sz="4" w:space="0" w:color="auto"/>
              <w:right w:val="single" w:sz="4" w:space="0" w:color="auto"/>
            </w:tcBorders>
          </w:tcPr>
          <w:p w14:paraId="7B2B6C57" w14:textId="552C59D3" w:rsidR="001458D3" w:rsidRPr="006C6AA2" w:rsidRDefault="001458D3" w:rsidP="00741CBB">
            <w:pPr>
              <w:spacing w:after="0" w:line="240" w:lineRule="auto"/>
              <w:jc w:val="center"/>
              <w:rPr>
                <w:rFonts w:ascii="Times New Roman" w:eastAsia="Times New Roman" w:hAnsi="Times New Roman" w:cs="Times New Roman"/>
                <w:sz w:val="24"/>
                <w:szCs w:val="24"/>
              </w:rPr>
            </w:pPr>
            <w:r w:rsidRPr="006C6AA2">
              <w:rPr>
                <w:rFonts w:ascii="Times New Roman" w:hAnsi="Times New Roman" w:cs="Times New Roman"/>
                <w:sz w:val="24"/>
                <w:szCs w:val="24"/>
                <w:lang w:val="en-US"/>
              </w:rPr>
              <w:t>1</w:t>
            </w:r>
          </w:p>
        </w:tc>
        <w:tc>
          <w:tcPr>
            <w:tcW w:w="2552" w:type="dxa"/>
            <w:tcBorders>
              <w:top w:val="single" w:sz="4" w:space="0" w:color="auto"/>
              <w:left w:val="single" w:sz="4" w:space="0" w:color="auto"/>
              <w:bottom w:val="single" w:sz="4" w:space="0" w:color="auto"/>
              <w:right w:val="single" w:sz="4" w:space="0" w:color="auto"/>
            </w:tcBorders>
          </w:tcPr>
          <w:p w14:paraId="4BE83B18" w14:textId="77777777" w:rsidR="001458D3" w:rsidRPr="006C6AA2" w:rsidRDefault="001458D3" w:rsidP="00126F9D">
            <w:pPr>
              <w:spacing w:after="0" w:line="240" w:lineRule="auto"/>
              <w:rPr>
                <w:rFonts w:ascii="Times New Roman" w:eastAsia="Times New Roman" w:hAnsi="Times New Roman" w:cs="Times New Roman"/>
                <w:sz w:val="24"/>
                <w:szCs w:val="24"/>
              </w:rPr>
            </w:pPr>
          </w:p>
        </w:tc>
      </w:tr>
      <w:tr w:rsidR="001458D3" w:rsidRPr="006C6AA2" w14:paraId="5A852B22" w14:textId="77777777" w:rsidTr="00D71821">
        <w:trPr>
          <w:trHeight w:val="406"/>
        </w:trPr>
        <w:tc>
          <w:tcPr>
            <w:tcW w:w="1134" w:type="dxa"/>
            <w:tcBorders>
              <w:left w:val="single" w:sz="4" w:space="0" w:color="auto"/>
              <w:right w:val="single" w:sz="4" w:space="0" w:color="auto"/>
            </w:tcBorders>
            <w:vAlign w:val="center"/>
          </w:tcPr>
          <w:p w14:paraId="7698D74D" w14:textId="61280CD7" w:rsidR="001458D3" w:rsidRPr="006C6AA2" w:rsidRDefault="001458D3" w:rsidP="00D71821">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8</w:t>
            </w:r>
          </w:p>
        </w:tc>
        <w:tc>
          <w:tcPr>
            <w:tcW w:w="4395" w:type="dxa"/>
            <w:tcBorders>
              <w:top w:val="single" w:sz="4" w:space="0" w:color="auto"/>
              <w:left w:val="single" w:sz="4" w:space="0" w:color="auto"/>
              <w:bottom w:val="single" w:sz="4" w:space="0" w:color="auto"/>
              <w:right w:val="single" w:sz="4" w:space="0" w:color="auto"/>
            </w:tcBorders>
          </w:tcPr>
          <w:p w14:paraId="44B6C1D4" w14:textId="1E2E5F7F" w:rsidR="001458D3" w:rsidRPr="006C6AA2" w:rsidRDefault="001458D3" w:rsidP="00BA11C5">
            <w:pPr>
              <w:pStyle w:val="a3"/>
              <w:numPr>
                <w:ilvl w:val="0"/>
                <w:numId w:val="7"/>
              </w:numPr>
              <w:spacing w:after="0" w:line="240" w:lineRule="auto"/>
              <w:jc w:val="both"/>
              <w:rPr>
                <w:rFonts w:ascii="Times New Roman" w:hAnsi="Times New Roman"/>
                <w:sz w:val="24"/>
                <w:szCs w:val="24"/>
              </w:rPr>
            </w:pPr>
            <w:r w:rsidRPr="006C6AA2">
              <w:rPr>
                <w:rFonts w:ascii="Times New Roman" w:hAnsi="Times New Roman"/>
                <w:sz w:val="24"/>
                <w:szCs w:val="24"/>
              </w:rPr>
              <w:t>Mr(</w:t>
            </w:r>
            <w:proofErr w:type="spellStart"/>
            <w:r w:rsidRPr="006C6AA2">
              <w:rPr>
                <w:rFonts w:ascii="Times New Roman" w:hAnsi="Times New Roman"/>
                <w:sz w:val="24"/>
                <w:szCs w:val="24"/>
              </w:rPr>
              <w:t>H</w:t>
            </w:r>
            <w:r w:rsidR="005E5EFC" w:rsidRPr="006C6AA2">
              <w:rPr>
                <w:rFonts w:ascii="Times New Roman" w:hAnsi="Times New Roman"/>
                <w:sz w:val="24"/>
                <w:szCs w:val="24"/>
              </w:rPr>
              <w:t>Cl</w:t>
            </w:r>
            <w:proofErr w:type="spellEnd"/>
            <w:r w:rsidRPr="006C6AA2">
              <w:rPr>
                <w:rFonts w:ascii="Times New Roman" w:hAnsi="Times New Roman"/>
                <w:sz w:val="24"/>
                <w:szCs w:val="24"/>
              </w:rPr>
              <w:t xml:space="preserve">) = </w:t>
            </w:r>
            <w:r w:rsidR="005E5EFC" w:rsidRPr="006C6AA2">
              <w:rPr>
                <w:rFonts w:ascii="Times New Roman" w:hAnsi="Times New Roman"/>
                <w:sz w:val="24"/>
                <w:szCs w:val="24"/>
              </w:rPr>
              <w:t>1</w:t>
            </w:r>
            <w:r w:rsidRPr="006C6AA2">
              <w:rPr>
                <w:rFonts w:ascii="Times New Roman" w:hAnsi="Times New Roman"/>
                <w:sz w:val="24"/>
                <w:szCs w:val="24"/>
              </w:rPr>
              <w:t>+3</w:t>
            </w:r>
            <w:r w:rsidR="005E5EFC" w:rsidRPr="006C6AA2">
              <w:rPr>
                <w:rFonts w:ascii="Times New Roman" w:hAnsi="Times New Roman"/>
                <w:sz w:val="24"/>
                <w:szCs w:val="24"/>
              </w:rPr>
              <w:t xml:space="preserve">5,5 </w:t>
            </w:r>
            <w:r w:rsidRPr="006C6AA2">
              <w:rPr>
                <w:rFonts w:ascii="Times New Roman" w:hAnsi="Times New Roman"/>
                <w:sz w:val="24"/>
                <w:szCs w:val="24"/>
              </w:rPr>
              <w:t>=</w:t>
            </w:r>
            <w:r w:rsidR="005E5EFC" w:rsidRPr="006C6AA2">
              <w:rPr>
                <w:rFonts w:ascii="Times New Roman" w:hAnsi="Times New Roman"/>
                <w:sz w:val="24"/>
                <w:szCs w:val="24"/>
              </w:rPr>
              <w:t xml:space="preserve"> 36,5</w:t>
            </w:r>
          </w:p>
          <w:p w14:paraId="60889AAF" w14:textId="329D7CDD" w:rsidR="005E5EFC" w:rsidRPr="006C6AA2" w:rsidRDefault="005E5EFC" w:rsidP="00BA11C5">
            <w:pPr>
              <w:pStyle w:val="a3"/>
              <w:numPr>
                <w:ilvl w:val="0"/>
                <w:numId w:val="7"/>
              </w:numPr>
              <w:spacing w:after="0" w:line="240" w:lineRule="auto"/>
              <w:jc w:val="both"/>
              <w:rPr>
                <w:rFonts w:ascii="Times New Roman" w:hAnsi="Times New Roman"/>
                <w:sz w:val="24"/>
                <w:szCs w:val="24"/>
              </w:rPr>
            </w:pPr>
            <w:r w:rsidRPr="006C6AA2">
              <w:rPr>
                <w:rFonts w:ascii="Times New Roman" w:hAnsi="Times New Roman"/>
                <w:sz w:val="24"/>
                <w:szCs w:val="24"/>
              </w:rPr>
              <w:t>Mr(H</w:t>
            </w:r>
            <w:r w:rsidRPr="006C6AA2">
              <w:rPr>
                <w:rFonts w:ascii="Times New Roman" w:hAnsi="Times New Roman"/>
                <w:sz w:val="24"/>
                <w:szCs w:val="24"/>
                <w:vertAlign w:val="subscript"/>
              </w:rPr>
              <w:t>2</w:t>
            </w:r>
            <w:r w:rsidRPr="006C6AA2">
              <w:rPr>
                <w:rFonts w:ascii="Times New Roman" w:hAnsi="Times New Roman"/>
                <w:sz w:val="24"/>
                <w:szCs w:val="24"/>
              </w:rPr>
              <w:t>O) = 1•</w:t>
            </w:r>
            <w:r w:rsidRPr="006C6AA2">
              <w:rPr>
                <w:rFonts w:ascii="Times New Roman" w:hAnsi="Times New Roman"/>
                <w:sz w:val="24"/>
                <w:szCs w:val="24"/>
                <w:lang w:val="kk-KZ"/>
              </w:rPr>
              <w:t>2</w:t>
            </w:r>
            <w:r w:rsidRPr="006C6AA2">
              <w:rPr>
                <w:rFonts w:ascii="Times New Roman" w:hAnsi="Times New Roman"/>
                <w:sz w:val="24"/>
                <w:szCs w:val="24"/>
              </w:rPr>
              <w:t>+</w:t>
            </w:r>
            <w:r w:rsidRPr="006C6AA2">
              <w:rPr>
                <w:rFonts w:ascii="Times New Roman" w:hAnsi="Times New Roman"/>
                <w:sz w:val="24"/>
                <w:szCs w:val="24"/>
                <w:lang w:val="kk-KZ"/>
              </w:rPr>
              <w:t>16</w:t>
            </w:r>
            <w:r w:rsidRPr="006C6AA2">
              <w:rPr>
                <w:rFonts w:ascii="Times New Roman" w:hAnsi="Times New Roman"/>
                <w:sz w:val="24"/>
                <w:szCs w:val="24"/>
              </w:rPr>
              <w:t xml:space="preserve"> = </w:t>
            </w:r>
            <w:r w:rsidRPr="006C6AA2">
              <w:rPr>
                <w:rFonts w:ascii="Times New Roman" w:hAnsi="Times New Roman"/>
                <w:sz w:val="24"/>
                <w:szCs w:val="24"/>
                <w:lang w:val="kk-KZ"/>
              </w:rPr>
              <w:t>18</w:t>
            </w:r>
          </w:p>
        </w:tc>
        <w:tc>
          <w:tcPr>
            <w:tcW w:w="1417" w:type="dxa"/>
            <w:tcBorders>
              <w:top w:val="single" w:sz="4" w:space="0" w:color="auto"/>
              <w:left w:val="single" w:sz="4" w:space="0" w:color="auto"/>
              <w:bottom w:val="single" w:sz="4" w:space="0" w:color="auto"/>
              <w:right w:val="single" w:sz="4" w:space="0" w:color="auto"/>
            </w:tcBorders>
          </w:tcPr>
          <w:p w14:paraId="5ECC0206" w14:textId="77777777" w:rsidR="001458D3" w:rsidRPr="006C6AA2" w:rsidRDefault="001458D3" w:rsidP="00741CBB">
            <w:pPr>
              <w:spacing w:after="0" w:line="240" w:lineRule="auto"/>
              <w:jc w:val="center"/>
              <w:rPr>
                <w:rFonts w:ascii="Times New Roman" w:eastAsia="Times New Roman" w:hAnsi="Times New Roman" w:cs="Times New Roman"/>
                <w:sz w:val="24"/>
                <w:szCs w:val="24"/>
                <w:lang w:val="kk-KZ"/>
              </w:rPr>
            </w:pPr>
            <w:r w:rsidRPr="006C6AA2">
              <w:rPr>
                <w:rFonts w:ascii="Times New Roman" w:eastAsia="Times New Roman" w:hAnsi="Times New Roman" w:cs="Times New Roman"/>
                <w:sz w:val="24"/>
                <w:szCs w:val="24"/>
              </w:rPr>
              <w:t>1</w:t>
            </w:r>
          </w:p>
          <w:p w14:paraId="73A31332" w14:textId="537694EB" w:rsidR="005E5EFC" w:rsidRPr="006C6AA2" w:rsidRDefault="005E5EFC" w:rsidP="00741CBB">
            <w:pPr>
              <w:spacing w:after="0" w:line="240" w:lineRule="auto"/>
              <w:jc w:val="center"/>
              <w:rPr>
                <w:rFonts w:ascii="Times New Roman" w:eastAsia="Times New Roman" w:hAnsi="Times New Roman" w:cs="Times New Roman"/>
                <w:sz w:val="24"/>
                <w:szCs w:val="24"/>
                <w:lang w:val="kk-KZ"/>
              </w:rPr>
            </w:pPr>
            <w:r w:rsidRPr="006C6AA2">
              <w:rPr>
                <w:rFonts w:ascii="Times New Roman" w:eastAsia="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Pr>
          <w:p w14:paraId="52246D62" w14:textId="77777777" w:rsidR="001458D3" w:rsidRPr="006C6AA2" w:rsidRDefault="001458D3" w:rsidP="00D71821">
            <w:pPr>
              <w:spacing w:after="0" w:line="240" w:lineRule="auto"/>
              <w:rPr>
                <w:rFonts w:ascii="Times New Roman" w:eastAsia="Times New Roman" w:hAnsi="Times New Roman" w:cs="Times New Roman"/>
                <w:sz w:val="24"/>
                <w:szCs w:val="24"/>
              </w:rPr>
            </w:pPr>
          </w:p>
        </w:tc>
      </w:tr>
      <w:tr w:rsidR="001458D3" w:rsidRPr="006C6AA2" w14:paraId="36624A87" w14:textId="77777777" w:rsidTr="00D71821">
        <w:trPr>
          <w:trHeight w:val="406"/>
        </w:trPr>
        <w:tc>
          <w:tcPr>
            <w:tcW w:w="1134" w:type="dxa"/>
            <w:tcBorders>
              <w:left w:val="single" w:sz="4" w:space="0" w:color="auto"/>
              <w:right w:val="single" w:sz="4" w:space="0" w:color="auto"/>
            </w:tcBorders>
            <w:vAlign w:val="center"/>
          </w:tcPr>
          <w:p w14:paraId="5BAAD93E" w14:textId="79638313" w:rsidR="001458D3" w:rsidRPr="006C6AA2" w:rsidRDefault="001458D3" w:rsidP="00D71821">
            <w:pPr>
              <w:spacing w:after="0" w:line="240" w:lineRule="auto"/>
              <w:rPr>
                <w:rFonts w:ascii="Times New Roman" w:eastAsia="Times New Roman" w:hAnsi="Times New Roman" w:cs="Times New Roman"/>
                <w:sz w:val="24"/>
                <w:szCs w:val="24"/>
              </w:rPr>
            </w:pPr>
            <w:r w:rsidRPr="006C6AA2">
              <w:rPr>
                <w:rFonts w:ascii="Times New Roman" w:eastAsia="Times New Roman" w:hAnsi="Times New Roman" w:cs="Times New Roman"/>
                <w:sz w:val="24"/>
                <w:szCs w:val="24"/>
              </w:rPr>
              <w:t>9</w:t>
            </w:r>
          </w:p>
        </w:tc>
        <w:tc>
          <w:tcPr>
            <w:tcW w:w="4395" w:type="dxa"/>
            <w:tcBorders>
              <w:top w:val="single" w:sz="4" w:space="0" w:color="auto"/>
              <w:left w:val="single" w:sz="4" w:space="0" w:color="auto"/>
              <w:bottom w:val="single" w:sz="4" w:space="0" w:color="auto"/>
              <w:right w:val="single" w:sz="4" w:space="0" w:color="auto"/>
            </w:tcBorders>
          </w:tcPr>
          <w:p w14:paraId="77A6BF61" w14:textId="3AE08FE1" w:rsidR="00D71095" w:rsidRPr="006C6AA2" w:rsidRDefault="00D71095" w:rsidP="00D71095">
            <w:pPr>
              <w:pStyle w:val="HTML"/>
              <w:shd w:val="clear" w:color="auto" w:fill="FFFFFF"/>
              <w:rPr>
                <w:rFonts w:ascii="Times New Roman" w:hAnsi="Times New Roman" w:cs="Times New Roman"/>
                <w:color w:val="212121"/>
                <w:sz w:val="24"/>
                <w:szCs w:val="24"/>
                <w:lang w:val="kk-KZ"/>
              </w:rPr>
            </w:pPr>
            <w:r w:rsidRPr="006C6AA2">
              <w:rPr>
                <w:rFonts w:ascii="Times New Roman" w:hAnsi="Times New Roman" w:cs="Times New Roman"/>
                <w:color w:val="212121"/>
                <w:sz w:val="24"/>
                <w:szCs w:val="24"/>
                <w:lang w:val="kk-KZ"/>
              </w:rPr>
              <w:t>Ақуыз</w:t>
            </w:r>
          </w:p>
          <w:p w14:paraId="6A61BCC5" w14:textId="53FC7764" w:rsidR="00D71095" w:rsidRPr="006C6AA2" w:rsidRDefault="00D71095" w:rsidP="00D71095">
            <w:pPr>
              <w:pStyle w:val="HTML"/>
              <w:shd w:val="clear" w:color="auto" w:fill="FFFFFF"/>
              <w:rPr>
                <w:rFonts w:ascii="Times New Roman" w:hAnsi="Times New Roman" w:cs="Times New Roman"/>
                <w:color w:val="212121"/>
                <w:sz w:val="24"/>
                <w:szCs w:val="24"/>
              </w:rPr>
            </w:pPr>
            <w:r w:rsidRPr="006C6AA2">
              <w:rPr>
                <w:rFonts w:ascii="Times New Roman" w:hAnsi="Times New Roman" w:cs="Times New Roman"/>
                <w:sz w:val="24"/>
                <w:szCs w:val="24"/>
              </w:rPr>
              <w:t>Крахмал</w:t>
            </w:r>
          </w:p>
          <w:p w14:paraId="445CFC5C" w14:textId="64A43C22" w:rsidR="001458D3" w:rsidRPr="006C6AA2" w:rsidRDefault="006C6AA2" w:rsidP="006C6AA2">
            <w:pPr>
              <w:pStyle w:val="HTML"/>
              <w:shd w:val="clear" w:color="auto" w:fill="FFFFFF"/>
              <w:rPr>
                <w:rFonts w:ascii="Times New Roman" w:hAnsi="Times New Roman" w:cs="Times New Roman"/>
                <w:sz w:val="24"/>
                <w:szCs w:val="24"/>
                <w:lang w:val="en-US"/>
              </w:rPr>
            </w:pPr>
            <w:r>
              <w:rPr>
                <w:rFonts w:ascii="Times New Roman" w:hAnsi="Times New Roman" w:cs="Times New Roman"/>
                <w:color w:val="212121"/>
                <w:sz w:val="24"/>
                <w:szCs w:val="24"/>
                <w:lang w:val="kk-KZ"/>
              </w:rPr>
              <w:t>М</w:t>
            </w:r>
            <w:r w:rsidRPr="006C6AA2">
              <w:rPr>
                <w:rFonts w:ascii="Times New Roman" w:hAnsi="Times New Roman" w:cs="Times New Roman"/>
                <w:color w:val="212121"/>
                <w:sz w:val="24"/>
                <w:szCs w:val="24"/>
                <w:lang w:val="kk-KZ"/>
              </w:rPr>
              <w:t>айлар</w:t>
            </w:r>
          </w:p>
        </w:tc>
        <w:tc>
          <w:tcPr>
            <w:tcW w:w="1417" w:type="dxa"/>
            <w:tcBorders>
              <w:top w:val="single" w:sz="4" w:space="0" w:color="auto"/>
              <w:left w:val="single" w:sz="4" w:space="0" w:color="auto"/>
              <w:bottom w:val="single" w:sz="4" w:space="0" w:color="auto"/>
              <w:right w:val="single" w:sz="4" w:space="0" w:color="auto"/>
            </w:tcBorders>
          </w:tcPr>
          <w:p w14:paraId="055BA847" w14:textId="77777777" w:rsidR="001458D3" w:rsidRDefault="001458D3" w:rsidP="00741CBB">
            <w:pPr>
              <w:spacing w:after="0" w:line="240" w:lineRule="auto"/>
              <w:jc w:val="center"/>
              <w:rPr>
                <w:rFonts w:ascii="Times New Roman" w:hAnsi="Times New Roman" w:cs="Times New Roman"/>
                <w:sz w:val="24"/>
                <w:szCs w:val="24"/>
                <w:lang w:val="kk-KZ"/>
              </w:rPr>
            </w:pPr>
            <w:r w:rsidRPr="006C6AA2">
              <w:rPr>
                <w:rFonts w:ascii="Times New Roman" w:hAnsi="Times New Roman" w:cs="Times New Roman"/>
                <w:sz w:val="24"/>
                <w:szCs w:val="24"/>
                <w:lang w:val="kk-KZ"/>
              </w:rPr>
              <w:t>1</w:t>
            </w:r>
          </w:p>
          <w:p w14:paraId="28535D9F" w14:textId="77777777" w:rsidR="006C6AA2" w:rsidRDefault="006C6AA2" w:rsidP="00741C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3E4A3149" w14:textId="000E3176" w:rsidR="006C6AA2" w:rsidRPr="006C6AA2" w:rsidRDefault="006C6AA2" w:rsidP="00741CB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Pr>
          <w:p w14:paraId="3F518B85" w14:textId="77777777" w:rsidR="001458D3" w:rsidRPr="006C6AA2" w:rsidRDefault="001458D3" w:rsidP="00D71821">
            <w:pPr>
              <w:spacing w:after="0" w:line="240" w:lineRule="auto"/>
              <w:rPr>
                <w:rFonts w:ascii="Times New Roman" w:eastAsia="Times New Roman" w:hAnsi="Times New Roman" w:cs="Times New Roman"/>
                <w:sz w:val="24"/>
                <w:szCs w:val="24"/>
              </w:rPr>
            </w:pPr>
          </w:p>
        </w:tc>
      </w:tr>
    </w:tbl>
    <w:p w14:paraId="41D48BB9" w14:textId="213B6E96" w:rsidR="003C1E7F" w:rsidRPr="006C6AA2" w:rsidRDefault="003C1E7F" w:rsidP="003C1E7F">
      <w:pPr>
        <w:pStyle w:val="2"/>
        <w:spacing w:before="0" w:line="240" w:lineRule="auto"/>
        <w:jc w:val="center"/>
        <w:rPr>
          <w:rFonts w:ascii="Times New Roman" w:hAnsi="Times New Roman" w:cs="Times New Roman"/>
          <w:bCs w:val="0"/>
          <w:color w:val="auto"/>
          <w:sz w:val="24"/>
          <w:szCs w:val="24"/>
          <w:lang w:val="ru-RU"/>
        </w:rPr>
      </w:pPr>
    </w:p>
    <w:p w14:paraId="1200FFEB" w14:textId="77777777" w:rsidR="003C1E7F" w:rsidRPr="006C6AA2" w:rsidRDefault="003C1E7F" w:rsidP="003C1E7F">
      <w:pPr>
        <w:tabs>
          <w:tab w:val="left" w:pos="2753"/>
        </w:tabs>
        <w:spacing w:after="0" w:line="240" w:lineRule="auto"/>
        <w:rPr>
          <w:rFonts w:ascii="Times New Roman" w:hAnsi="Times New Roman" w:cs="Times New Roman"/>
          <w:sz w:val="24"/>
          <w:szCs w:val="24"/>
        </w:rPr>
      </w:pPr>
    </w:p>
    <w:p w14:paraId="4B668754" w14:textId="77777777" w:rsidR="003C1E7F" w:rsidRPr="006C6AA2" w:rsidRDefault="003C1E7F" w:rsidP="003C1E7F">
      <w:pPr>
        <w:spacing w:after="0" w:line="240" w:lineRule="auto"/>
        <w:rPr>
          <w:rFonts w:ascii="Times New Roman" w:hAnsi="Times New Roman" w:cs="Times New Roman"/>
          <w:sz w:val="24"/>
          <w:szCs w:val="24"/>
        </w:rPr>
      </w:pPr>
    </w:p>
    <w:p w14:paraId="37627AC2" w14:textId="77777777" w:rsidR="003C1E7F" w:rsidRPr="006C6AA2" w:rsidRDefault="003C1E7F" w:rsidP="003C1E7F">
      <w:pPr>
        <w:spacing w:after="0" w:line="240" w:lineRule="auto"/>
        <w:rPr>
          <w:rFonts w:ascii="Times New Roman" w:hAnsi="Times New Roman" w:cs="Times New Roman"/>
          <w:sz w:val="24"/>
          <w:szCs w:val="24"/>
        </w:rPr>
      </w:pPr>
    </w:p>
    <w:p w14:paraId="580C24C4" w14:textId="77777777" w:rsidR="003C1E7F" w:rsidRPr="006C6AA2" w:rsidRDefault="003C1E7F" w:rsidP="003C1E7F">
      <w:pPr>
        <w:spacing w:after="0" w:line="240" w:lineRule="auto"/>
        <w:rPr>
          <w:rFonts w:ascii="Times New Roman" w:hAnsi="Times New Roman" w:cs="Times New Roman"/>
          <w:sz w:val="24"/>
          <w:szCs w:val="24"/>
        </w:rPr>
      </w:pPr>
    </w:p>
    <w:p w14:paraId="64EB4732" w14:textId="77777777" w:rsidR="00365055" w:rsidRPr="006C6AA2" w:rsidRDefault="00365055" w:rsidP="003C1E7F">
      <w:pPr>
        <w:rPr>
          <w:rFonts w:ascii="Times New Roman" w:hAnsi="Times New Roman" w:cs="Times New Roman"/>
          <w:sz w:val="24"/>
          <w:szCs w:val="24"/>
        </w:rPr>
      </w:pPr>
    </w:p>
    <w:sectPr w:rsidR="00365055" w:rsidRPr="006C6AA2" w:rsidSect="00810C25">
      <w:footerReference w:type="default" r:id="rId16"/>
      <w:footerReference w:type="first" r:id="rId17"/>
      <w:pgSz w:w="11907" w:h="16840"/>
      <w:pgMar w:top="1134" w:right="1134" w:bottom="1134" w:left="1134"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7A4A6" w15:done="0"/>
  <w15:commentEx w15:paraId="19F44D52" w15:done="0"/>
  <w15:commentEx w15:paraId="09B9765C" w15:paraIdParent="19F44D52" w15:done="0"/>
  <w15:commentEx w15:paraId="4C4714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FC46" w14:textId="77777777" w:rsidR="00564E61" w:rsidRDefault="00564E61" w:rsidP="001953BA">
      <w:pPr>
        <w:spacing w:after="0" w:line="240" w:lineRule="auto"/>
      </w:pPr>
      <w:r>
        <w:separator/>
      </w:r>
    </w:p>
  </w:endnote>
  <w:endnote w:type="continuationSeparator" w:id="0">
    <w:p w14:paraId="63B75D69" w14:textId="77777777" w:rsidR="00564E61" w:rsidRDefault="00564E61"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4FDE" w14:textId="77777777" w:rsidR="00271447" w:rsidRDefault="002714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0568"/>
      <w:docPartObj>
        <w:docPartGallery w:val="Page Numbers (Bottom of Page)"/>
        <w:docPartUnique/>
      </w:docPartObj>
    </w:sdtPr>
    <w:sdtEndPr/>
    <w:sdtContent>
      <w:p w14:paraId="4CC0ECC5" w14:textId="0B3EA036" w:rsidR="001914AE" w:rsidRDefault="001914AE" w:rsidP="00810C25">
        <w:pPr>
          <w:pStyle w:val="ab"/>
          <w:jc w:val="center"/>
        </w:pPr>
        <w:r>
          <w:fldChar w:fldCharType="begin"/>
        </w:r>
        <w:r>
          <w:instrText>PAGE   \* MERGEFORMAT</w:instrText>
        </w:r>
        <w:r>
          <w:fldChar w:fldCharType="separate"/>
        </w:r>
        <w:r w:rsidR="00B450CE">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F4E8C" w14:textId="2D1DD5F9" w:rsidR="001914AE" w:rsidRPr="00810C25" w:rsidRDefault="001914AE" w:rsidP="00810C25">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75602"/>
      <w:docPartObj>
        <w:docPartGallery w:val="Page Numbers (Bottom of Page)"/>
        <w:docPartUnique/>
      </w:docPartObj>
    </w:sdtPr>
    <w:sdtEndPr/>
    <w:sdtContent>
      <w:p w14:paraId="36359F69" w14:textId="77777777" w:rsidR="004D69FF" w:rsidRDefault="004D69FF">
        <w:pPr>
          <w:pStyle w:val="ab"/>
          <w:jc w:val="center"/>
        </w:pPr>
        <w:r w:rsidRPr="0039619D">
          <w:rPr>
            <w:rFonts w:ascii="Times New Roman" w:hAnsi="Times New Roman" w:cs="Times New Roman"/>
            <w:sz w:val="24"/>
            <w:szCs w:val="24"/>
          </w:rPr>
          <w:fldChar w:fldCharType="begin"/>
        </w:r>
        <w:r w:rsidRPr="0039619D">
          <w:rPr>
            <w:rFonts w:ascii="Times New Roman" w:hAnsi="Times New Roman" w:cs="Times New Roman"/>
            <w:sz w:val="24"/>
            <w:szCs w:val="24"/>
          </w:rPr>
          <w:instrText>PAGE   \* MERGEFORMAT</w:instrText>
        </w:r>
        <w:r w:rsidRPr="0039619D">
          <w:rPr>
            <w:rFonts w:ascii="Times New Roman" w:hAnsi="Times New Roman" w:cs="Times New Roman"/>
            <w:sz w:val="24"/>
            <w:szCs w:val="24"/>
          </w:rPr>
          <w:fldChar w:fldCharType="separate"/>
        </w:r>
        <w:r w:rsidR="00B450CE">
          <w:rPr>
            <w:rFonts w:ascii="Times New Roman" w:hAnsi="Times New Roman" w:cs="Times New Roman"/>
            <w:noProof/>
            <w:sz w:val="24"/>
            <w:szCs w:val="24"/>
          </w:rPr>
          <w:t>9</w:t>
        </w:r>
        <w:r w:rsidRPr="0039619D">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64FC" w14:textId="77777777" w:rsidR="0039619D" w:rsidRDefault="00396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E8CD4" w14:textId="77777777" w:rsidR="00564E61" w:rsidRDefault="00564E61" w:rsidP="001953BA">
      <w:pPr>
        <w:spacing w:after="0" w:line="240" w:lineRule="auto"/>
      </w:pPr>
      <w:r>
        <w:separator/>
      </w:r>
    </w:p>
  </w:footnote>
  <w:footnote w:type="continuationSeparator" w:id="0">
    <w:p w14:paraId="66AB481C" w14:textId="77777777" w:rsidR="00564E61" w:rsidRDefault="00564E61" w:rsidP="0019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A6980" w14:textId="77777777" w:rsidR="00271447" w:rsidRDefault="0027144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B79C4" w14:textId="0A801E97" w:rsidR="00271447" w:rsidRDefault="00271447">
    <w:pPr>
      <w:pStyle w:val="a9"/>
    </w:pPr>
    <w:r>
      <w:t>ЖОБА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665E" w14:textId="77777777" w:rsidR="00271447" w:rsidRDefault="002714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0FA2"/>
    <w:multiLevelType w:val="hybridMultilevel"/>
    <w:tmpl w:val="D9CE4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D75ADE"/>
    <w:multiLevelType w:val="hybridMultilevel"/>
    <w:tmpl w:val="99806FB4"/>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92E3D63"/>
    <w:multiLevelType w:val="hybridMultilevel"/>
    <w:tmpl w:val="9D204202"/>
    <w:lvl w:ilvl="0" w:tplc="9666485C">
      <w:start w:val="1"/>
      <w:numFmt w:val="bullet"/>
      <w:lvlText w:val="−"/>
      <w:lvlJc w:val="left"/>
      <w:pPr>
        <w:ind w:left="1287" w:hanging="360"/>
      </w:pPr>
      <w:rPr>
        <w:rFonts w:ascii="Times New Roman" w:hAnsi="Times New Roman" w:cs="Times New Roman" w:hint="default"/>
      </w:rPr>
    </w:lvl>
    <w:lvl w:ilvl="1" w:tplc="9666485C">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90010FE"/>
    <w:multiLevelType w:val="hybridMultilevel"/>
    <w:tmpl w:val="40A41D3A"/>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66F812AD"/>
    <w:multiLevelType w:val="hybridMultilevel"/>
    <w:tmpl w:val="4A0657A8"/>
    <w:lvl w:ilvl="0" w:tplc="9666485C">
      <w:start w:val="1"/>
      <w:numFmt w:val="bullet"/>
      <w:lvlText w:val="−"/>
      <w:lvlJc w:val="left"/>
      <w:pPr>
        <w:ind w:left="1287" w:hanging="360"/>
      </w:pPr>
      <w:rPr>
        <w:rFonts w:ascii="Times New Roman" w:hAnsi="Times New Roman" w:cs="Times New Roman" w:hint="default"/>
      </w:rPr>
    </w:lvl>
    <w:lvl w:ilvl="1" w:tplc="9666485C">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5F878C6"/>
    <w:multiLevelType w:val="hybridMultilevel"/>
    <w:tmpl w:val="A198E4DE"/>
    <w:lvl w:ilvl="0" w:tplc="9666485C">
      <w:start w:val="1"/>
      <w:numFmt w:val="bullet"/>
      <w:lvlText w:val="−"/>
      <w:lvlJc w:val="left"/>
      <w:pPr>
        <w:ind w:left="720" w:hanging="360"/>
      </w:pPr>
      <w:rPr>
        <w:rFonts w:ascii="Times New Roman" w:hAnsi="Times New Roman" w:cs="Times New Roman" w:hint="default"/>
      </w:rPr>
    </w:lvl>
    <w:lvl w:ilvl="1" w:tplc="99AE557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556819"/>
    <w:multiLevelType w:val="hybridMultilevel"/>
    <w:tmpl w:val="20BAF9CE"/>
    <w:lvl w:ilvl="0" w:tplc="AB1CCF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5F7A"/>
    <w:rsid w:val="00007F88"/>
    <w:rsid w:val="000178C7"/>
    <w:rsid w:val="00021321"/>
    <w:rsid w:val="00024A53"/>
    <w:rsid w:val="00034932"/>
    <w:rsid w:val="00037238"/>
    <w:rsid w:val="0004380B"/>
    <w:rsid w:val="00045299"/>
    <w:rsid w:val="000453F4"/>
    <w:rsid w:val="000458E0"/>
    <w:rsid w:val="0005149B"/>
    <w:rsid w:val="00051877"/>
    <w:rsid w:val="00052E99"/>
    <w:rsid w:val="000550C5"/>
    <w:rsid w:val="00061C6B"/>
    <w:rsid w:val="00062705"/>
    <w:rsid w:val="000629AC"/>
    <w:rsid w:val="00064934"/>
    <w:rsid w:val="00067875"/>
    <w:rsid w:val="00071036"/>
    <w:rsid w:val="000772EA"/>
    <w:rsid w:val="0007770B"/>
    <w:rsid w:val="0008412C"/>
    <w:rsid w:val="00091C96"/>
    <w:rsid w:val="00096AFF"/>
    <w:rsid w:val="00097551"/>
    <w:rsid w:val="000A022D"/>
    <w:rsid w:val="000A4564"/>
    <w:rsid w:val="000A4AA4"/>
    <w:rsid w:val="000C6F59"/>
    <w:rsid w:val="000D03D1"/>
    <w:rsid w:val="000D1792"/>
    <w:rsid w:val="000D1B89"/>
    <w:rsid w:val="000D20DA"/>
    <w:rsid w:val="000D33EA"/>
    <w:rsid w:val="000D3638"/>
    <w:rsid w:val="000D5652"/>
    <w:rsid w:val="000D5A0C"/>
    <w:rsid w:val="000D5AC7"/>
    <w:rsid w:val="000D5C9C"/>
    <w:rsid w:val="000D5E08"/>
    <w:rsid w:val="000D7CFF"/>
    <w:rsid w:val="000F6953"/>
    <w:rsid w:val="001026E4"/>
    <w:rsid w:val="001064F3"/>
    <w:rsid w:val="00110C77"/>
    <w:rsid w:val="00116D70"/>
    <w:rsid w:val="00122012"/>
    <w:rsid w:val="00123208"/>
    <w:rsid w:val="0012780D"/>
    <w:rsid w:val="0013041E"/>
    <w:rsid w:val="00130ED9"/>
    <w:rsid w:val="001409BF"/>
    <w:rsid w:val="00140F42"/>
    <w:rsid w:val="0014106A"/>
    <w:rsid w:val="001442F1"/>
    <w:rsid w:val="001458D3"/>
    <w:rsid w:val="0015036F"/>
    <w:rsid w:val="001533EA"/>
    <w:rsid w:val="00155623"/>
    <w:rsid w:val="001561D4"/>
    <w:rsid w:val="0015641D"/>
    <w:rsid w:val="00157693"/>
    <w:rsid w:val="001608B1"/>
    <w:rsid w:val="0016561E"/>
    <w:rsid w:val="00167244"/>
    <w:rsid w:val="00182D46"/>
    <w:rsid w:val="001857E3"/>
    <w:rsid w:val="00185F01"/>
    <w:rsid w:val="001914AE"/>
    <w:rsid w:val="0019175A"/>
    <w:rsid w:val="0019185C"/>
    <w:rsid w:val="001928A3"/>
    <w:rsid w:val="0019305A"/>
    <w:rsid w:val="00193C21"/>
    <w:rsid w:val="001953BA"/>
    <w:rsid w:val="001A1A19"/>
    <w:rsid w:val="001A34A1"/>
    <w:rsid w:val="001B2FAB"/>
    <w:rsid w:val="001B5982"/>
    <w:rsid w:val="001B7D8C"/>
    <w:rsid w:val="001C2A8D"/>
    <w:rsid w:val="001C442F"/>
    <w:rsid w:val="001C6898"/>
    <w:rsid w:val="001D05EA"/>
    <w:rsid w:val="001D1B9E"/>
    <w:rsid w:val="001D26FB"/>
    <w:rsid w:val="001E3C35"/>
    <w:rsid w:val="001E46A6"/>
    <w:rsid w:val="001F07C2"/>
    <w:rsid w:val="001F0B62"/>
    <w:rsid w:val="001F1D4E"/>
    <w:rsid w:val="001F2967"/>
    <w:rsid w:val="001F4175"/>
    <w:rsid w:val="001F492B"/>
    <w:rsid w:val="001F6D03"/>
    <w:rsid w:val="002006BA"/>
    <w:rsid w:val="0020345F"/>
    <w:rsid w:val="00204905"/>
    <w:rsid w:val="00205746"/>
    <w:rsid w:val="00205FC7"/>
    <w:rsid w:val="00210B31"/>
    <w:rsid w:val="0021455B"/>
    <w:rsid w:val="00221224"/>
    <w:rsid w:val="0022543D"/>
    <w:rsid w:val="002348FB"/>
    <w:rsid w:val="00234901"/>
    <w:rsid w:val="002466DC"/>
    <w:rsid w:val="002549AF"/>
    <w:rsid w:val="00261449"/>
    <w:rsid w:val="002620CC"/>
    <w:rsid w:val="00270B1F"/>
    <w:rsid w:val="00270BEF"/>
    <w:rsid w:val="00271085"/>
    <w:rsid w:val="00271447"/>
    <w:rsid w:val="00276E64"/>
    <w:rsid w:val="00277356"/>
    <w:rsid w:val="0028219C"/>
    <w:rsid w:val="00283695"/>
    <w:rsid w:val="0028680A"/>
    <w:rsid w:val="00290485"/>
    <w:rsid w:val="00293867"/>
    <w:rsid w:val="002A2026"/>
    <w:rsid w:val="002A6482"/>
    <w:rsid w:val="002C0E2D"/>
    <w:rsid w:val="002C2434"/>
    <w:rsid w:val="002C344E"/>
    <w:rsid w:val="002C3B22"/>
    <w:rsid w:val="002D47EA"/>
    <w:rsid w:val="002D54F8"/>
    <w:rsid w:val="002D7230"/>
    <w:rsid w:val="002D7B35"/>
    <w:rsid w:val="002E388B"/>
    <w:rsid w:val="002E62E6"/>
    <w:rsid w:val="002F343F"/>
    <w:rsid w:val="002F5907"/>
    <w:rsid w:val="002F5922"/>
    <w:rsid w:val="00301A5B"/>
    <w:rsid w:val="00304B9F"/>
    <w:rsid w:val="00310086"/>
    <w:rsid w:val="003100FF"/>
    <w:rsid w:val="003114DF"/>
    <w:rsid w:val="0031608B"/>
    <w:rsid w:val="003171A3"/>
    <w:rsid w:val="0032232E"/>
    <w:rsid w:val="003328F5"/>
    <w:rsid w:val="00333176"/>
    <w:rsid w:val="00336882"/>
    <w:rsid w:val="003402D6"/>
    <w:rsid w:val="00341A65"/>
    <w:rsid w:val="00342552"/>
    <w:rsid w:val="00344164"/>
    <w:rsid w:val="00344974"/>
    <w:rsid w:val="00351439"/>
    <w:rsid w:val="003540FC"/>
    <w:rsid w:val="00355E82"/>
    <w:rsid w:val="00360776"/>
    <w:rsid w:val="00365055"/>
    <w:rsid w:val="00365EA9"/>
    <w:rsid w:val="00366F45"/>
    <w:rsid w:val="003704F6"/>
    <w:rsid w:val="00370AD6"/>
    <w:rsid w:val="003751AB"/>
    <w:rsid w:val="00381179"/>
    <w:rsid w:val="0038290B"/>
    <w:rsid w:val="0038549A"/>
    <w:rsid w:val="003856C0"/>
    <w:rsid w:val="0038607C"/>
    <w:rsid w:val="003917C5"/>
    <w:rsid w:val="0039588E"/>
    <w:rsid w:val="0039619D"/>
    <w:rsid w:val="00397AD6"/>
    <w:rsid w:val="003A3914"/>
    <w:rsid w:val="003B0BA5"/>
    <w:rsid w:val="003B62FB"/>
    <w:rsid w:val="003B653A"/>
    <w:rsid w:val="003C1E7F"/>
    <w:rsid w:val="003C231C"/>
    <w:rsid w:val="003C532C"/>
    <w:rsid w:val="003D0931"/>
    <w:rsid w:val="003D2A66"/>
    <w:rsid w:val="003D34EB"/>
    <w:rsid w:val="003E2BA2"/>
    <w:rsid w:val="003F0670"/>
    <w:rsid w:val="003F2636"/>
    <w:rsid w:val="003F644E"/>
    <w:rsid w:val="00405DFD"/>
    <w:rsid w:val="004157B4"/>
    <w:rsid w:val="00415DD0"/>
    <w:rsid w:val="00420593"/>
    <w:rsid w:val="00420D1F"/>
    <w:rsid w:val="00420E3E"/>
    <w:rsid w:val="00421A1E"/>
    <w:rsid w:val="00421C6A"/>
    <w:rsid w:val="004226C5"/>
    <w:rsid w:val="00425E92"/>
    <w:rsid w:val="0043219B"/>
    <w:rsid w:val="00433C0D"/>
    <w:rsid w:val="0044324B"/>
    <w:rsid w:val="00451477"/>
    <w:rsid w:val="0045161A"/>
    <w:rsid w:val="0045258B"/>
    <w:rsid w:val="0045512B"/>
    <w:rsid w:val="00473DCD"/>
    <w:rsid w:val="004813BC"/>
    <w:rsid w:val="00483835"/>
    <w:rsid w:val="004850FD"/>
    <w:rsid w:val="00486333"/>
    <w:rsid w:val="00487271"/>
    <w:rsid w:val="00493A2A"/>
    <w:rsid w:val="00493B31"/>
    <w:rsid w:val="004955B5"/>
    <w:rsid w:val="00496971"/>
    <w:rsid w:val="00497558"/>
    <w:rsid w:val="00497A55"/>
    <w:rsid w:val="004A255B"/>
    <w:rsid w:val="004A5D3B"/>
    <w:rsid w:val="004B4A9A"/>
    <w:rsid w:val="004C0D70"/>
    <w:rsid w:val="004C491C"/>
    <w:rsid w:val="004C4959"/>
    <w:rsid w:val="004C725F"/>
    <w:rsid w:val="004D24A6"/>
    <w:rsid w:val="004D3798"/>
    <w:rsid w:val="004D69FF"/>
    <w:rsid w:val="004E03FF"/>
    <w:rsid w:val="004F29E8"/>
    <w:rsid w:val="004F7909"/>
    <w:rsid w:val="004F7ACA"/>
    <w:rsid w:val="005053B8"/>
    <w:rsid w:val="00523D5F"/>
    <w:rsid w:val="00523DD2"/>
    <w:rsid w:val="00525379"/>
    <w:rsid w:val="005257B8"/>
    <w:rsid w:val="00531A51"/>
    <w:rsid w:val="00537D64"/>
    <w:rsid w:val="0054210F"/>
    <w:rsid w:val="0054427B"/>
    <w:rsid w:val="005469D0"/>
    <w:rsid w:val="005509B3"/>
    <w:rsid w:val="00553C3D"/>
    <w:rsid w:val="00554D7C"/>
    <w:rsid w:val="00561291"/>
    <w:rsid w:val="00564E61"/>
    <w:rsid w:val="00566CD7"/>
    <w:rsid w:val="00566D2F"/>
    <w:rsid w:val="00571299"/>
    <w:rsid w:val="005819D1"/>
    <w:rsid w:val="00584AE8"/>
    <w:rsid w:val="00585918"/>
    <w:rsid w:val="0058609F"/>
    <w:rsid w:val="00587AA4"/>
    <w:rsid w:val="00594280"/>
    <w:rsid w:val="005953CD"/>
    <w:rsid w:val="00597F37"/>
    <w:rsid w:val="005A455E"/>
    <w:rsid w:val="005A52F0"/>
    <w:rsid w:val="005A5A6C"/>
    <w:rsid w:val="005B03AF"/>
    <w:rsid w:val="005B6BC8"/>
    <w:rsid w:val="005B79BD"/>
    <w:rsid w:val="005C280A"/>
    <w:rsid w:val="005C7829"/>
    <w:rsid w:val="005D21C4"/>
    <w:rsid w:val="005D6DDF"/>
    <w:rsid w:val="005E069B"/>
    <w:rsid w:val="005E0DFD"/>
    <w:rsid w:val="005E497A"/>
    <w:rsid w:val="005E4B14"/>
    <w:rsid w:val="005E5EB6"/>
    <w:rsid w:val="005E5EFC"/>
    <w:rsid w:val="005E61AB"/>
    <w:rsid w:val="005F4F19"/>
    <w:rsid w:val="005F65EB"/>
    <w:rsid w:val="005F7160"/>
    <w:rsid w:val="00600AF5"/>
    <w:rsid w:val="00604301"/>
    <w:rsid w:val="006057B1"/>
    <w:rsid w:val="00610133"/>
    <w:rsid w:val="00614AA4"/>
    <w:rsid w:val="00617452"/>
    <w:rsid w:val="006176DA"/>
    <w:rsid w:val="00627A24"/>
    <w:rsid w:val="00641A87"/>
    <w:rsid w:val="0064212B"/>
    <w:rsid w:val="00642FA5"/>
    <w:rsid w:val="006431EB"/>
    <w:rsid w:val="00643D28"/>
    <w:rsid w:val="00650A3A"/>
    <w:rsid w:val="00654183"/>
    <w:rsid w:val="00656498"/>
    <w:rsid w:val="00656B34"/>
    <w:rsid w:val="006577AD"/>
    <w:rsid w:val="00662D8A"/>
    <w:rsid w:val="006662D4"/>
    <w:rsid w:val="006756F9"/>
    <w:rsid w:val="006809CB"/>
    <w:rsid w:val="00682014"/>
    <w:rsid w:val="00682207"/>
    <w:rsid w:val="00684319"/>
    <w:rsid w:val="0068691E"/>
    <w:rsid w:val="00691097"/>
    <w:rsid w:val="00692AB9"/>
    <w:rsid w:val="0069356F"/>
    <w:rsid w:val="006966DE"/>
    <w:rsid w:val="006A45D6"/>
    <w:rsid w:val="006A4669"/>
    <w:rsid w:val="006A6CCF"/>
    <w:rsid w:val="006B6422"/>
    <w:rsid w:val="006B7173"/>
    <w:rsid w:val="006C4CAD"/>
    <w:rsid w:val="006C5E0D"/>
    <w:rsid w:val="006C6AA2"/>
    <w:rsid w:val="006C6F3D"/>
    <w:rsid w:val="006D06F3"/>
    <w:rsid w:val="006D2678"/>
    <w:rsid w:val="006D5CB3"/>
    <w:rsid w:val="006E1E01"/>
    <w:rsid w:val="006E2769"/>
    <w:rsid w:val="006E575F"/>
    <w:rsid w:val="006E6258"/>
    <w:rsid w:val="006E7CED"/>
    <w:rsid w:val="006F0055"/>
    <w:rsid w:val="006F17F7"/>
    <w:rsid w:val="006F33DA"/>
    <w:rsid w:val="006F5535"/>
    <w:rsid w:val="006F5F28"/>
    <w:rsid w:val="00703271"/>
    <w:rsid w:val="0070389E"/>
    <w:rsid w:val="007168CF"/>
    <w:rsid w:val="00723165"/>
    <w:rsid w:val="00723210"/>
    <w:rsid w:val="00724A94"/>
    <w:rsid w:val="007312D0"/>
    <w:rsid w:val="0073370C"/>
    <w:rsid w:val="0073598B"/>
    <w:rsid w:val="0074180C"/>
    <w:rsid w:val="00741CBB"/>
    <w:rsid w:val="007462F6"/>
    <w:rsid w:val="00753D55"/>
    <w:rsid w:val="00754ADD"/>
    <w:rsid w:val="00757EDE"/>
    <w:rsid w:val="00760F2C"/>
    <w:rsid w:val="00767074"/>
    <w:rsid w:val="00767170"/>
    <w:rsid w:val="0077296E"/>
    <w:rsid w:val="00773524"/>
    <w:rsid w:val="0078186F"/>
    <w:rsid w:val="00783BDC"/>
    <w:rsid w:val="00783E0A"/>
    <w:rsid w:val="00790E8B"/>
    <w:rsid w:val="007A0F88"/>
    <w:rsid w:val="007A4E01"/>
    <w:rsid w:val="007A7F86"/>
    <w:rsid w:val="007B1947"/>
    <w:rsid w:val="007B325C"/>
    <w:rsid w:val="007C101E"/>
    <w:rsid w:val="007D0750"/>
    <w:rsid w:val="007D12D8"/>
    <w:rsid w:val="007D44C7"/>
    <w:rsid w:val="007D6087"/>
    <w:rsid w:val="007E1532"/>
    <w:rsid w:val="007E2F47"/>
    <w:rsid w:val="007E3E2A"/>
    <w:rsid w:val="007F5579"/>
    <w:rsid w:val="007F56BB"/>
    <w:rsid w:val="007F7EE5"/>
    <w:rsid w:val="0081035F"/>
    <w:rsid w:val="00810C25"/>
    <w:rsid w:val="00812DB0"/>
    <w:rsid w:val="008138DC"/>
    <w:rsid w:val="00822996"/>
    <w:rsid w:val="0082376B"/>
    <w:rsid w:val="00825068"/>
    <w:rsid w:val="00830C30"/>
    <w:rsid w:val="00833B6F"/>
    <w:rsid w:val="00834E88"/>
    <w:rsid w:val="00836322"/>
    <w:rsid w:val="0084014E"/>
    <w:rsid w:val="00843CF2"/>
    <w:rsid w:val="008471E3"/>
    <w:rsid w:val="00850226"/>
    <w:rsid w:val="0085025F"/>
    <w:rsid w:val="008511F1"/>
    <w:rsid w:val="008517CB"/>
    <w:rsid w:val="0085677D"/>
    <w:rsid w:val="00862755"/>
    <w:rsid w:val="00871C9F"/>
    <w:rsid w:val="00872D46"/>
    <w:rsid w:val="0087357C"/>
    <w:rsid w:val="0088388C"/>
    <w:rsid w:val="008861E9"/>
    <w:rsid w:val="00890B61"/>
    <w:rsid w:val="00891098"/>
    <w:rsid w:val="00891F80"/>
    <w:rsid w:val="00892175"/>
    <w:rsid w:val="00893DFA"/>
    <w:rsid w:val="008A2748"/>
    <w:rsid w:val="008B1C66"/>
    <w:rsid w:val="008B238D"/>
    <w:rsid w:val="008B4513"/>
    <w:rsid w:val="008B4D38"/>
    <w:rsid w:val="008B5791"/>
    <w:rsid w:val="008B5FA5"/>
    <w:rsid w:val="008B72F7"/>
    <w:rsid w:val="008C183F"/>
    <w:rsid w:val="008C203B"/>
    <w:rsid w:val="008C57B8"/>
    <w:rsid w:val="008C7AAF"/>
    <w:rsid w:val="008D200A"/>
    <w:rsid w:val="008D3583"/>
    <w:rsid w:val="008D3655"/>
    <w:rsid w:val="008D7FBE"/>
    <w:rsid w:val="008E080A"/>
    <w:rsid w:val="008F2430"/>
    <w:rsid w:val="008F3B7E"/>
    <w:rsid w:val="008F5B25"/>
    <w:rsid w:val="008F7A72"/>
    <w:rsid w:val="00903EEF"/>
    <w:rsid w:val="009044D5"/>
    <w:rsid w:val="00910561"/>
    <w:rsid w:val="00922B6C"/>
    <w:rsid w:val="00930CE2"/>
    <w:rsid w:val="00934869"/>
    <w:rsid w:val="00944E37"/>
    <w:rsid w:val="00945472"/>
    <w:rsid w:val="00951F93"/>
    <w:rsid w:val="00954E3A"/>
    <w:rsid w:val="0096691E"/>
    <w:rsid w:val="00967734"/>
    <w:rsid w:val="009700B9"/>
    <w:rsid w:val="0097148B"/>
    <w:rsid w:val="009718EA"/>
    <w:rsid w:val="00972B43"/>
    <w:rsid w:val="00974050"/>
    <w:rsid w:val="00981CF8"/>
    <w:rsid w:val="00984352"/>
    <w:rsid w:val="00984506"/>
    <w:rsid w:val="0098615E"/>
    <w:rsid w:val="00986BD8"/>
    <w:rsid w:val="00986E4D"/>
    <w:rsid w:val="00987414"/>
    <w:rsid w:val="00992256"/>
    <w:rsid w:val="009A0510"/>
    <w:rsid w:val="009A21B1"/>
    <w:rsid w:val="009A5ABE"/>
    <w:rsid w:val="009B0C0B"/>
    <w:rsid w:val="009B2082"/>
    <w:rsid w:val="009B2D16"/>
    <w:rsid w:val="009B56D5"/>
    <w:rsid w:val="009B5BE9"/>
    <w:rsid w:val="009C41A3"/>
    <w:rsid w:val="009C460E"/>
    <w:rsid w:val="009C5725"/>
    <w:rsid w:val="009C7133"/>
    <w:rsid w:val="009D5980"/>
    <w:rsid w:val="009D696B"/>
    <w:rsid w:val="009D7092"/>
    <w:rsid w:val="009E0109"/>
    <w:rsid w:val="009E2F36"/>
    <w:rsid w:val="009E585D"/>
    <w:rsid w:val="009F1960"/>
    <w:rsid w:val="009F3140"/>
    <w:rsid w:val="009F3974"/>
    <w:rsid w:val="00A00844"/>
    <w:rsid w:val="00A05933"/>
    <w:rsid w:val="00A073A2"/>
    <w:rsid w:val="00A074DC"/>
    <w:rsid w:val="00A10C41"/>
    <w:rsid w:val="00A111DB"/>
    <w:rsid w:val="00A12B68"/>
    <w:rsid w:val="00A15F20"/>
    <w:rsid w:val="00A22EEC"/>
    <w:rsid w:val="00A233F8"/>
    <w:rsid w:val="00A23B55"/>
    <w:rsid w:val="00A26B8D"/>
    <w:rsid w:val="00A27640"/>
    <w:rsid w:val="00A27EAF"/>
    <w:rsid w:val="00A3177C"/>
    <w:rsid w:val="00A369CC"/>
    <w:rsid w:val="00A37956"/>
    <w:rsid w:val="00A40521"/>
    <w:rsid w:val="00A439AF"/>
    <w:rsid w:val="00A45EEE"/>
    <w:rsid w:val="00A4677B"/>
    <w:rsid w:val="00A5277D"/>
    <w:rsid w:val="00A53840"/>
    <w:rsid w:val="00A56AAC"/>
    <w:rsid w:val="00A63E71"/>
    <w:rsid w:val="00A6552B"/>
    <w:rsid w:val="00A66372"/>
    <w:rsid w:val="00A73CD8"/>
    <w:rsid w:val="00A73FAD"/>
    <w:rsid w:val="00A74E7D"/>
    <w:rsid w:val="00A7563A"/>
    <w:rsid w:val="00A758B7"/>
    <w:rsid w:val="00A77216"/>
    <w:rsid w:val="00A80C52"/>
    <w:rsid w:val="00A81329"/>
    <w:rsid w:val="00A85D79"/>
    <w:rsid w:val="00A92804"/>
    <w:rsid w:val="00A93474"/>
    <w:rsid w:val="00A944EB"/>
    <w:rsid w:val="00A97FD8"/>
    <w:rsid w:val="00AA26D6"/>
    <w:rsid w:val="00AA3A38"/>
    <w:rsid w:val="00AA52EE"/>
    <w:rsid w:val="00AB2438"/>
    <w:rsid w:val="00AB2D39"/>
    <w:rsid w:val="00AB4F5C"/>
    <w:rsid w:val="00AB7D61"/>
    <w:rsid w:val="00AC4DFC"/>
    <w:rsid w:val="00AD3744"/>
    <w:rsid w:val="00AD490B"/>
    <w:rsid w:val="00AD736B"/>
    <w:rsid w:val="00AD79CB"/>
    <w:rsid w:val="00AE0C99"/>
    <w:rsid w:val="00AE3D59"/>
    <w:rsid w:val="00AE3D67"/>
    <w:rsid w:val="00AE6AA2"/>
    <w:rsid w:val="00AF79F7"/>
    <w:rsid w:val="00B02934"/>
    <w:rsid w:val="00B0631E"/>
    <w:rsid w:val="00B12252"/>
    <w:rsid w:val="00B12685"/>
    <w:rsid w:val="00B15954"/>
    <w:rsid w:val="00B205EC"/>
    <w:rsid w:val="00B24A04"/>
    <w:rsid w:val="00B26A01"/>
    <w:rsid w:val="00B31BA6"/>
    <w:rsid w:val="00B37183"/>
    <w:rsid w:val="00B450CE"/>
    <w:rsid w:val="00B45315"/>
    <w:rsid w:val="00B539B2"/>
    <w:rsid w:val="00B54AB6"/>
    <w:rsid w:val="00B6248C"/>
    <w:rsid w:val="00B66139"/>
    <w:rsid w:val="00B66F11"/>
    <w:rsid w:val="00B81145"/>
    <w:rsid w:val="00B812F2"/>
    <w:rsid w:val="00B8211F"/>
    <w:rsid w:val="00B83446"/>
    <w:rsid w:val="00B87F6F"/>
    <w:rsid w:val="00B903BD"/>
    <w:rsid w:val="00B961E9"/>
    <w:rsid w:val="00B96309"/>
    <w:rsid w:val="00BA1076"/>
    <w:rsid w:val="00BA11C5"/>
    <w:rsid w:val="00BA2C56"/>
    <w:rsid w:val="00BA6C75"/>
    <w:rsid w:val="00BA70D9"/>
    <w:rsid w:val="00BB4161"/>
    <w:rsid w:val="00BB6DBE"/>
    <w:rsid w:val="00BC0B0E"/>
    <w:rsid w:val="00BC118A"/>
    <w:rsid w:val="00BC3716"/>
    <w:rsid w:val="00BC68AC"/>
    <w:rsid w:val="00BD1961"/>
    <w:rsid w:val="00BD4094"/>
    <w:rsid w:val="00BE0BE8"/>
    <w:rsid w:val="00BE244A"/>
    <w:rsid w:val="00BF4DE5"/>
    <w:rsid w:val="00BF60AE"/>
    <w:rsid w:val="00BF693E"/>
    <w:rsid w:val="00BF73D8"/>
    <w:rsid w:val="00C02B22"/>
    <w:rsid w:val="00C03851"/>
    <w:rsid w:val="00C065D4"/>
    <w:rsid w:val="00C067D6"/>
    <w:rsid w:val="00C13006"/>
    <w:rsid w:val="00C130EA"/>
    <w:rsid w:val="00C135A4"/>
    <w:rsid w:val="00C217D2"/>
    <w:rsid w:val="00C235EE"/>
    <w:rsid w:val="00C2486D"/>
    <w:rsid w:val="00C26725"/>
    <w:rsid w:val="00C4073F"/>
    <w:rsid w:val="00C4586B"/>
    <w:rsid w:val="00C45951"/>
    <w:rsid w:val="00C5470A"/>
    <w:rsid w:val="00C612FB"/>
    <w:rsid w:val="00C72ED9"/>
    <w:rsid w:val="00C76718"/>
    <w:rsid w:val="00C77108"/>
    <w:rsid w:val="00C77DAF"/>
    <w:rsid w:val="00C80275"/>
    <w:rsid w:val="00C840B7"/>
    <w:rsid w:val="00C84463"/>
    <w:rsid w:val="00C85E81"/>
    <w:rsid w:val="00C8653C"/>
    <w:rsid w:val="00C8685B"/>
    <w:rsid w:val="00C8712A"/>
    <w:rsid w:val="00C90839"/>
    <w:rsid w:val="00C91AE7"/>
    <w:rsid w:val="00C91E68"/>
    <w:rsid w:val="00C94C36"/>
    <w:rsid w:val="00CA6962"/>
    <w:rsid w:val="00CB0949"/>
    <w:rsid w:val="00CB330B"/>
    <w:rsid w:val="00CB33BF"/>
    <w:rsid w:val="00CB646A"/>
    <w:rsid w:val="00CC14CB"/>
    <w:rsid w:val="00CC1632"/>
    <w:rsid w:val="00CC4936"/>
    <w:rsid w:val="00CE001C"/>
    <w:rsid w:val="00CE020C"/>
    <w:rsid w:val="00D00DB3"/>
    <w:rsid w:val="00D10BB2"/>
    <w:rsid w:val="00D12CAA"/>
    <w:rsid w:val="00D135EF"/>
    <w:rsid w:val="00D3054E"/>
    <w:rsid w:val="00D328DF"/>
    <w:rsid w:val="00D330B6"/>
    <w:rsid w:val="00D43A1D"/>
    <w:rsid w:val="00D454FA"/>
    <w:rsid w:val="00D47B3A"/>
    <w:rsid w:val="00D52908"/>
    <w:rsid w:val="00D63A67"/>
    <w:rsid w:val="00D71095"/>
    <w:rsid w:val="00D71978"/>
    <w:rsid w:val="00D72021"/>
    <w:rsid w:val="00D74C0B"/>
    <w:rsid w:val="00D83F91"/>
    <w:rsid w:val="00D95D68"/>
    <w:rsid w:val="00D97AC0"/>
    <w:rsid w:val="00DA6701"/>
    <w:rsid w:val="00DA6FC0"/>
    <w:rsid w:val="00DB01DC"/>
    <w:rsid w:val="00DB2961"/>
    <w:rsid w:val="00DB3755"/>
    <w:rsid w:val="00DC1CEC"/>
    <w:rsid w:val="00DC3590"/>
    <w:rsid w:val="00DC4A2F"/>
    <w:rsid w:val="00DC5998"/>
    <w:rsid w:val="00DC6402"/>
    <w:rsid w:val="00DC6657"/>
    <w:rsid w:val="00DD048E"/>
    <w:rsid w:val="00DD1F7A"/>
    <w:rsid w:val="00DD23AB"/>
    <w:rsid w:val="00DD5ACA"/>
    <w:rsid w:val="00DD6201"/>
    <w:rsid w:val="00DE0B99"/>
    <w:rsid w:val="00DE2A59"/>
    <w:rsid w:val="00DE37F0"/>
    <w:rsid w:val="00DE426F"/>
    <w:rsid w:val="00DE49E3"/>
    <w:rsid w:val="00DE4DEE"/>
    <w:rsid w:val="00DE606D"/>
    <w:rsid w:val="00DE6F32"/>
    <w:rsid w:val="00E011AC"/>
    <w:rsid w:val="00E1239D"/>
    <w:rsid w:val="00E14B76"/>
    <w:rsid w:val="00E154EA"/>
    <w:rsid w:val="00E23813"/>
    <w:rsid w:val="00E27A7E"/>
    <w:rsid w:val="00E35073"/>
    <w:rsid w:val="00E36306"/>
    <w:rsid w:val="00E3774B"/>
    <w:rsid w:val="00E37BBB"/>
    <w:rsid w:val="00E400E5"/>
    <w:rsid w:val="00E434FF"/>
    <w:rsid w:val="00E4609B"/>
    <w:rsid w:val="00E55000"/>
    <w:rsid w:val="00E60E05"/>
    <w:rsid w:val="00E623B1"/>
    <w:rsid w:val="00E647C5"/>
    <w:rsid w:val="00E665D2"/>
    <w:rsid w:val="00E720D8"/>
    <w:rsid w:val="00E7217C"/>
    <w:rsid w:val="00E74826"/>
    <w:rsid w:val="00E754CC"/>
    <w:rsid w:val="00E75E2F"/>
    <w:rsid w:val="00E76EC1"/>
    <w:rsid w:val="00E831F0"/>
    <w:rsid w:val="00E93FE0"/>
    <w:rsid w:val="00E96529"/>
    <w:rsid w:val="00E9659C"/>
    <w:rsid w:val="00EA1C9F"/>
    <w:rsid w:val="00EB34B5"/>
    <w:rsid w:val="00EB63AF"/>
    <w:rsid w:val="00EB763D"/>
    <w:rsid w:val="00EC029A"/>
    <w:rsid w:val="00EC3AFE"/>
    <w:rsid w:val="00EC61E3"/>
    <w:rsid w:val="00EC7FF0"/>
    <w:rsid w:val="00ED1F89"/>
    <w:rsid w:val="00ED6C04"/>
    <w:rsid w:val="00EE5CDB"/>
    <w:rsid w:val="00EF0C4F"/>
    <w:rsid w:val="00EF0D84"/>
    <w:rsid w:val="00EF5A88"/>
    <w:rsid w:val="00EF6631"/>
    <w:rsid w:val="00EF6701"/>
    <w:rsid w:val="00EF7F38"/>
    <w:rsid w:val="00EF7FD8"/>
    <w:rsid w:val="00F02673"/>
    <w:rsid w:val="00F1116D"/>
    <w:rsid w:val="00F119A8"/>
    <w:rsid w:val="00F13081"/>
    <w:rsid w:val="00F205E2"/>
    <w:rsid w:val="00F21199"/>
    <w:rsid w:val="00F22180"/>
    <w:rsid w:val="00F226B5"/>
    <w:rsid w:val="00F24872"/>
    <w:rsid w:val="00F253BE"/>
    <w:rsid w:val="00F32AD4"/>
    <w:rsid w:val="00F457E8"/>
    <w:rsid w:val="00F47BCA"/>
    <w:rsid w:val="00F53187"/>
    <w:rsid w:val="00F61F6A"/>
    <w:rsid w:val="00F66AC6"/>
    <w:rsid w:val="00F73098"/>
    <w:rsid w:val="00F777B8"/>
    <w:rsid w:val="00F865AC"/>
    <w:rsid w:val="00F9391B"/>
    <w:rsid w:val="00F9511D"/>
    <w:rsid w:val="00FA0503"/>
    <w:rsid w:val="00FA19F8"/>
    <w:rsid w:val="00FA6829"/>
    <w:rsid w:val="00FA6E4C"/>
    <w:rsid w:val="00FB0A22"/>
    <w:rsid w:val="00FB1B80"/>
    <w:rsid w:val="00FB456A"/>
    <w:rsid w:val="00FB7859"/>
    <w:rsid w:val="00FC7134"/>
    <w:rsid w:val="00FD2F1B"/>
    <w:rsid w:val="00FD3ADE"/>
    <w:rsid w:val="00FD6F28"/>
    <w:rsid w:val="00FD7E7F"/>
    <w:rsid w:val="00FE24DA"/>
    <w:rsid w:val="00FE7BA3"/>
    <w:rsid w:val="00FF1BEC"/>
    <w:rsid w:val="00FF263B"/>
    <w:rsid w:val="00FF2BFC"/>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jc w:val="both"/>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paragraph" w:styleId="HTML">
    <w:name w:val="HTML Preformatted"/>
    <w:basedOn w:val="a"/>
    <w:link w:val="HTML0"/>
    <w:uiPriority w:val="99"/>
    <w:unhideWhenUsed/>
    <w:rsid w:val="00BC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118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jc w:val="both"/>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paragraph" w:styleId="HTML">
    <w:name w:val="HTML Preformatted"/>
    <w:basedOn w:val="a"/>
    <w:link w:val="HTML0"/>
    <w:uiPriority w:val="99"/>
    <w:unhideWhenUsed/>
    <w:rsid w:val="00BC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118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6436">
      <w:bodyDiv w:val="1"/>
      <w:marLeft w:val="0"/>
      <w:marRight w:val="0"/>
      <w:marTop w:val="0"/>
      <w:marBottom w:val="0"/>
      <w:divBdr>
        <w:top w:val="none" w:sz="0" w:space="0" w:color="auto"/>
        <w:left w:val="none" w:sz="0" w:space="0" w:color="auto"/>
        <w:bottom w:val="none" w:sz="0" w:space="0" w:color="auto"/>
        <w:right w:val="none" w:sz="0" w:space="0" w:color="auto"/>
      </w:divBdr>
    </w:div>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32994588">
      <w:bodyDiv w:val="1"/>
      <w:marLeft w:val="0"/>
      <w:marRight w:val="0"/>
      <w:marTop w:val="0"/>
      <w:marBottom w:val="0"/>
      <w:divBdr>
        <w:top w:val="none" w:sz="0" w:space="0" w:color="auto"/>
        <w:left w:val="none" w:sz="0" w:space="0" w:color="auto"/>
        <w:bottom w:val="none" w:sz="0" w:space="0" w:color="auto"/>
        <w:right w:val="none" w:sz="0" w:space="0" w:color="auto"/>
      </w:divBdr>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037241808">
      <w:bodyDiv w:val="1"/>
      <w:marLeft w:val="0"/>
      <w:marRight w:val="0"/>
      <w:marTop w:val="0"/>
      <w:marBottom w:val="0"/>
      <w:divBdr>
        <w:top w:val="none" w:sz="0" w:space="0" w:color="auto"/>
        <w:left w:val="none" w:sz="0" w:space="0" w:color="auto"/>
        <w:bottom w:val="none" w:sz="0" w:space="0" w:color="auto"/>
        <w:right w:val="none" w:sz="0" w:space="0" w:color="auto"/>
      </w:divBdr>
    </w:div>
    <w:div w:id="1228220687">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488789409">
      <w:bodyDiv w:val="1"/>
      <w:marLeft w:val="0"/>
      <w:marRight w:val="0"/>
      <w:marTop w:val="0"/>
      <w:marBottom w:val="0"/>
      <w:divBdr>
        <w:top w:val="none" w:sz="0" w:space="0" w:color="auto"/>
        <w:left w:val="none" w:sz="0" w:space="0" w:color="auto"/>
        <w:bottom w:val="none" w:sz="0" w:space="0" w:color="auto"/>
        <w:right w:val="none" w:sz="0" w:space="0" w:color="auto"/>
      </w:divBdr>
    </w:div>
    <w:div w:id="1794206178">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 w:id="21355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A8C2-C7F8-4B33-A0E3-A26BF334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moldybayeva_a.cpi</cp:lastModifiedBy>
  <cp:revision>38</cp:revision>
  <cp:lastPrinted>2018-04-27T08:27:00Z</cp:lastPrinted>
  <dcterms:created xsi:type="dcterms:W3CDTF">2018-04-26T10:13:00Z</dcterms:created>
  <dcterms:modified xsi:type="dcterms:W3CDTF">2019-04-19T05:44:00Z</dcterms:modified>
</cp:coreProperties>
</file>